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436FA1" w:rsidRPr="00436FA1" w14:paraId="23BD9236" w14:textId="77777777" w:rsidTr="00AC5A18">
        <w:trPr>
          <w:trHeight w:val="369"/>
        </w:trPr>
        <w:tc>
          <w:tcPr>
            <w:tcW w:w="5088" w:type="dxa"/>
            <w:hideMark/>
          </w:tcPr>
          <w:p w14:paraId="1004D073" w14:textId="76CEA741" w:rsidR="00436FA1" w:rsidRPr="00436FA1" w:rsidRDefault="00436FA1" w:rsidP="00436F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6FA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9BC8345" wp14:editId="3387AB98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436FA1" w:rsidRPr="00436FA1" w14:paraId="297F7F62" w14:textId="77777777" w:rsidTr="00AC5A18">
        <w:trPr>
          <w:trHeight w:val="60"/>
        </w:trPr>
        <w:tc>
          <w:tcPr>
            <w:tcW w:w="5088" w:type="dxa"/>
          </w:tcPr>
          <w:p w14:paraId="3A9EF191" w14:textId="77777777" w:rsidR="00436FA1" w:rsidRPr="00436FA1" w:rsidRDefault="00436FA1" w:rsidP="00436F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7EA61A3E" w14:textId="77777777" w:rsidR="00436FA1" w:rsidRPr="00436FA1" w:rsidRDefault="00436FA1" w:rsidP="00436F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549C32B" w14:textId="77777777" w:rsidR="00436FA1" w:rsidRPr="00436FA1" w:rsidRDefault="00436FA1" w:rsidP="00436F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39D13232" w14:textId="77777777" w:rsidR="00436FA1" w:rsidRPr="00436FA1" w:rsidRDefault="00436FA1" w:rsidP="00436FA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"15" января 2020 г.</w:t>
            </w:r>
          </w:p>
        </w:tc>
      </w:tr>
    </w:tbl>
    <w:p w14:paraId="1B2FC4AA" w14:textId="77777777" w:rsidR="00FE6465" w:rsidRPr="00FE6465" w:rsidRDefault="00FE6465" w:rsidP="00FE6465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FE6465">
        <w:rPr>
          <w:rFonts w:ascii="Times New Roman" w:hAnsi="Times New Roman" w:cs="Times New Roman"/>
          <w:b/>
          <w:bCs/>
        </w:rPr>
        <w:t xml:space="preserve">XVII сезон международной </w:t>
      </w:r>
    </w:p>
    <w:p w14:paraId="12987B63" w14:textId="77777777" w:rsidR="00FE6465" w:rsidRPr="00FE6465" w:rsidRDefault="00FE6465" w:rsidP="00FE6465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FE6465">
        <w:rPr>
          <w:rFonts w:ascii="Times New Roman" w:hAnsi="Times New Roman" w:cs="Times New Roman"/>
          <w:b/>
          <w:bCs/>
        </w:rPr>
        <w:t xml:space="preserve">конкурсно-фестивальной программы </w:t>
      </w:r>
    </w:p>
    <w:p w14:paraId="7EC23F55" w14:textId="77777777" w:rsidR="00FE6465" w:rsidRPr="00FE6465" w:rsidRDefault="00FE6465" w:rsidP="00FE6465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bCs/>
        </w:rPr>
      </w:pPr>
      <w:r w:rsidRPr="00FE6465">
        <w:rPr>
          <w:rFonts w:ascii="Times New Roman" w:hAnsi="Times New Roman" w:cs="Times New Roman"/>
          <w:b/>
          <w:bCs/>
        </w:rPr>
        <w:t xml:space="preserve">«Вдохновение. Виват-талант» </w:t>
      </w:r>
    </w:p>
    <w:p w14:paraId="63F96DE5" w14:textId="77777777" w:rsidR="00436FA1" w:rsidRDefault="00436FA1" w:rsidP="00FE6465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</w:p>
    <w:p w14:paraId="43DCC5D5" w14:textId="5E5AFF1A" w:rsidR="00436FA1" w:rsidRPr="00436FA1" w:rsidRDefault="00436FA1" w:rsidP="00436FA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36FA1">
        <w:rPr>
          <w:rFonts w:ascii="Times New Roman" w:hAnsi="Times New Roman" w:cs="Times New Roman"/>
          <w:color w:val="auto"/>
          <w:sz w:val="36"/>
          <w:szCs w:val="36"/>
        </w:rPr>
        <w:t>ПОЛОЖЕНИЕ</w:t>
      </w:r>
    </w:p>
    <w:p w14:paraId="7A8CAA27" w14:textId="0F9A06DC" w:rsidR="00436FA1" w:rsidRDefault="00436FA1" w:rsidP="00436FA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436FA1">
        <w:rPr>
          <w:rFonts w:ascii="Times New Roman" w:hAnsi="Times New Roman" w:cs="Times New Roman"/>
          <w:color w:val="auto"/>
          <w:sz w:val="36"/>
          <w:szCs w:val="36"/>
        </w:rPr>
        <w:t xml:space="preserve">Международный </w:t>
      </w:r>
      <w:r w:rsidR="00082F8A">
        <w:rPr>
          <w:rFonts w:ascii="Times New Roman" w:hAnsi="Times New Roman" w:cs="Times New Roman"/>
          <w:color w:val="auto"/>
          <w:sz w:val="36"/>
          <w:szCs w:val="36"/>
        </w:rPr>
        <w:t>онлайн-</w:t>
      </w:r>
      <w:r w:rsidRPr="00436FA1">
        <w:rPr>
          <w:rFonts w:ascii="Times New Roman" w:hAnsi="Times New Roman" w:cs="Times New Roman"/>
          <w:color w:val="auto"/>
          <w:sz w:val="36"/>
          <w:szCs w:val="36"/>
        </w:rPr>
        <w:t xml:space="preserve">конкурс </w:t>
      </w:r>
    </w:p>
    <w:p w14:paraId="05171B64" w14:textId="066264F4" w:rsidR="00436FA1" w:rsidRDefault="00436FA1" w:rsidP="00436FA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инструментально</w:t>
      </w:r>
      <w:r w:rsidR="00E9080A">
        <w:rPr>
          <w:rFonts w:ascii="Times New Roman" w:hAnsi="Times New Roman" w:cs="Times New Roman"/>
          <w:color w:val="auto"/>
          <w:sz w:val="36"/>
          <w:szCs w:val="36"/>
        </w:rPr>
        <w:t>го</w:t>
      </w:r>
      <w:r>
        <w:rPr>
          <w:rFonts w:ascii="Times New Roman" w:hAnsi="Times New Roman" w:cs="Times New Roman"/>
          <w:color w:val="auto"/>
          <w:sz w:val="36"/>
          <w:szCs w:val="36"/>
        </w:rPr>
        <w:t xml:space="preserve"> и вокального искусства</w:t>
      </w:r>
    </w:p>
    <w:p w14:paraId="5F8F96FD" w14:textId="2A8BD1A3" w:rsidR="00436FA1" w:rsidRPr="00436FA1" w:rsidRDefault="00436FA1" w:rsidP="00436FA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436FA1">
        <w:rPr>
          <w:rFonts w:ascii="Times New Roman" w:hAnsi="Times New Roman" w:cs="Times New Roman"/>
          <w:color w:val="auto"/>
          <w:sz w:val="44"/>
          <w:szCs w:val="44"/>
        </w:rPr>
        <w:t>«ЗОЛОТАЯ ДЕКА»</w:t>
      </w:r>
    </w:p>
    <w:p w14:paraId="10E8EB2E" w14:textId="782CBC44" w:rsidR="00436FA1" w:rsidRPr="00436FA1" w:rsidRDefault="00715BC2" w:rsidP="00436FA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Россия, г.</w:t>
      </w:r>
      <w:r w:rsidR="00436FA1" w:rsidRPr="00436FA1">
        <w:rPr>
          <w:rFonts w:ascii="Times New Roman" w:hAnsi="Times New Roman" w:cs="Times New Roman"/>
          <w:color w:val="auto"/>
          <w:sz w:val="28"/>
          <w:szCs w:val="28"/>
        </w:rPr>
        <w:t>Санкт-Петербург,14-21 июня 2020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6FA1" w:rsidRPr="00436FA1">
        <w:rPr>
          <w:rFonts w:ascii="Times New Roman" w:hAnsi="Times New Roman" w:cs="Times New Roman"/>
          <w:color w:val="auto"/>
          <w:sz w:val="28"/>
          <w:szCs w:val="28"/>
        </w:rPr>
        <w:t xml:space="preserve">года. </w:t>
      </w:r>
    </w:p>
    <w:p w14:paraId="26D255AF" w14:textId="2EB2CF17" w:rsidR="00B963F6" w:rsidRDefault="00AB670B" w:rsidP="00AB670B">
      <w:pPr>
        <w:spacing w:after="0" w:line="240" w:lineRule="auto"/>
        <w:ind w:left="-567"/>
        <w:rPr>
          <w:rFonts w:ascii="Times New Roman" w:hAnsi="Times New Roman" w:cs="Times New Roman"/>
        </w:rPr>
      </w:pPr>
      <w:bookmarkStart w:id="0" w:name="_Hlk9511437"/>
      <w:r w:rsidRPr="00436FA1">
        <w:rPr>
          <w:rFonts w:ascii="Times New Roman" w:hAnsi="Times New Roman" w:cs="Times New Roman"/>
        </w:rPr>
        <w:t xml:space="preserve">Международный </w:t>
      </w:r>
      <w:r w:rsidR="00082F8A">
        <w:rPr>
          <w:rFonts w:ascii="Times New Roman" w:hAnsi="Times New Roman" w:cs="Times New Roman"/>
        </w:rPr>
        <w:t>онлайн-</w:t>
      </w:r>
      <w:r w:rsidRPr="00436FA1">
        <w:rPr>
          <w:rFonts w:ascii="Times New Roman" w:hAnsi="Times New Roman" w:cs="Times New Roman"/>
        </w:rPr>
        <w:t>конкурс «Золотая дека» (</w:t>
      </w:r>
      <w:r w:rsidRPr="00436FA1">
        <w:rPr>
          <w:rFonts w:ascii="Times New Roman" w:hAnsi="Times New Roman" w:cs="Times New Roman"/>
          <w:color w:val="000000"/>
        </w:rPr>
        <w:t>Gold Soundboard</w:t>
      </w:r>
      <w:r w:rsidRPr="00436FA1">
        <w:rPr>
          <w:rFonts w:ascii="Times New Roman" w:hAnsi="Times New Roman" w:cs="Times New Roman"/>
        </w:rPr>
        <w:t>) организован для начинающих и профессиональных музыкантов.</w:t>
      </w:r>
    </w:p>
    <w:p w14:paraId="67737D45" w14:textId="4CCE3F25" w:rsidR="00AB670B" w:rsidRPr="00B963F6" w:rsidRDefault="00B963F6" w:rsidP="00AB670B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проходит на собственной </w:t>
      </w:r>
      <w:r w:rsidR="00082F8A">
        <w:rPr>
          <w:rFonts w:ascii="Times New Roman" w:hAnsi="Times New Roman" w:cs="Times New Roman"/>
        </w:rPr>
        <w:t>видео-</w:t>
      </w:r>
      <w:r>
        <w:rPr>
          <w:rFonts w:ascii="Times New Roman" w:hAnsi="Times New Roman" w:cs="Times New Roman"/>
        </w:rPr>
        <w:t xml:space="preserve">платформе </w:t>
      </w:r>
      <w:r>
        <w:rPr>
          <w:rFonts w:ascii="Times New Roman" w:hAnsi="Times New Roman" w:cs="Times New Roman"/>
          <w:lang w:val="en-US"/>
        </w:rPr>
        <w:t>event</w:t>
      </w:r>
      <w:r w:rsidRPr="00AB67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hall</w:t>
      </w:r>
      <w:r w:rsidRPr="00AB67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, которая обеспечивает возможность проведения конкурса </w:t>
      </w:r>
      <w:r w:rsidR="00082F8A">
        <w:rPr>
          <w:rFonts w:ascii="Times New Roman" w:hAnsi="Times New Roman" w:cs="Times New Roman"/>
        </w:rPr>
        <w:t>по присланным записям</w:t>
      </w:r>
      <w:r w:rsidR="00082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реальном времени в формате видео-концерта</w:t>
      </w:r>
      <w:r w:rsidR="00082F8A">
        <w:rPr>
          <w:rFonts w:ascii="Times New Roman" w:hAnsi="Times New Roman" w:cs="Times New Roman"/>
        </w:rPr>
        <w:t>.</w:t>
      </w:r>
    </w:p>
    <w:p w14:paraId="4BE87567" w14:textId="77777777" w:rsidR="00B963F6" w:rsidRDefault="00B963F6" w:rsidP="008D3C7E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14:paraId="4618EA3D" w14:textId="0FDA7C8A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436FA1">
        <w:rPr>
          <w:rFonts w:ascii="Times New Roman" w:hAnsi="Times New Roman" w:cs="Times New Roman"/>
          <w:b/>
        </w:rPr>
        <w:t xml:space="preserve">ОРГАНИЗАТОРЫ КОНКУРСА:  </w:t>
      </w:r>
    </w:p>
    <w:p w14:paraId="44DEFC07" w14:textId="77777777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bookmarkEnd w:id="0"/>
    <w:p w14:paraId="39777887" w14:textId="77777777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 xml:space="preserve">Творческий центр "Вдохновение". </w:t>
      </w:r>
    </w:p>
    <w:p w14:paraId="3757A0AB" w14:textId="77777777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436FA1">
        <w:rPr>
          <w:rFonts w:ascii="Times New Roman" w:hAnsi="Times New Roman" w:cs="Times New Roman"/>
          <w:b/>
        </w:rPr>
        <w:t>Партнеры конкурса:</w:t>
      </w:r>
    </w:p>
    <w:p w14:paraId="37BBA0DB" w14:textId="77777777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436FA1">
        <w:rPr>
          <w:rFonts w:ascii="Times New Roman" w:hAnsi="Times New Roman" w:cs="Times New Roman"/>
        </w:rPr>
        <w:t>Санкт-Петербургское музыкальное училище им. Н.А. Римского-Корсакова.</w:t>
      </w:r>
    </w:p>
    <w:p w14:paraId="3416B824" w14:textId="77777777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>Кафедра эстрадно-джазового искусства и мюзикла СПб ГИК</w:t>
      </w:r>
    </w:p>
    <w:p w14:paraId="66A31AF6" w14:textId="77777777" w:rsidR="00436FA1" w:rsidRPr="00436FA1" w:rsidRDefault="00436FA1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>Салон музыкальных инструментов "C.Bechstein" в Санкт-Петербурге</w:t>
      </w:r>
    </w:p>
    <w:p w14:paraId="28BA823C" w14:textId="22570697" w:rsidR="00436FA1" w:rsidRPr="00D14D5B" w:rsidRDefault="00436FA1" w:rsidP="00D14D5B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>Белорусская ассоциация духовых оркестров и ансамблей («БАДОА/BASBE).</w:t>
      </w:r>
    </w:p>
    <w:p w14:paraId="289A5270" w14:textId="77777777" w:rsidR="00AB670B" w:rsidRDefault="00AB670B" w:rsidP="00AB670B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3E77F602" w14:textId="5499BAA6" w:rsidR="00AB670B" w:rsidRPr="00436FA1" w:rsidRDefault="00AB670B" w:rsidP="00AB670B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436FA1">
        <w:rPr>
          <w:rFonts w:ascii="Times New Roman" w:hAnsi="Times New Roman" w:cs="Times New Roman"/>
          <w:b/>
          <w:bCs/>
        </w:rPr>
        <w:t>Цели и задачи</w:t>
      </w:r>
      <w:r>
        <w:rPr>
          <w:rFonts w:ascii="Times New Roman" w:hAnsi="Times New Roman" w:cs="Times New Roman"/>
          <w:b/>
          <w:bCs/>
        </w:rPr>
        <w:t xml:space="preserve"> конкурса</w:t>
      </w:r>
      <w:r w:rsidRPr="00436FA1">
        <w:rPr>
          <w:rFonts w:ascii="Times New Roman" w:hAnsi="Times New Roman" w:cs="Times New Roman"/>
          <w:b/>
          <w:bCs/>
        </w:rPr>
        <w:t>:</w:t>
      </w:r>
    </w:p>
    <w:p w14:paraId="5B71B1E0" w14:textId="77777777" w:rsidR="00AB670B" w:rsidRPr="00AB670B" w:rsidRDefault="00AB670B" w:rsidP="00AB670B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AB670B">
        <w:rPr>
          <w:rFonts w:ascii="Times New Roman" w:hAnsi="Times New Roman" w:cs="Times New Roman"/>
        </w:rPr>
        <w:t>поиск, выявление и поддержка новых имен в области исполнительского мастерства;</w:t>
      </w:r>
    </w:p>
    <w:p w14:paraId="3CF30C81" w14:textId="77777777" w:rsidR="00AB670B" w:rsidRPr="00AB670B" w:rsidRDefault="00AB670B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bCs/>
        </w:rPr>
      </w:pPr>
      <w:r w:rsidRPr="00AB670B">
        <w:rPr>
          <w:rFonts w:ascii="Times New Roman" w:hAnsi="Times New Roman" w:cs="Times New Roman"/>
          <w:bCs/>
        </w:rPr>
        <w:t>оказание поддержки и содействие профессиональному росту педагогов, солистов и творческих коллективов.</w:t>
      </w:r>
    </w:p>
    <w:p w14:paraId="53337D97" w14:textId="77777777" w:rsidR="00AB670B" w:rsidRPr="00AB670B" w:rsidRDefault="00AB670B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bCs/>
        </w:rPr>
      </w:pPr>
      <w:r w:rsidRPr="00AB670B">
        <w:rPr>
          <w:rFonts w:ascii="Times New Roman" w:hAnsi="Times New Roman" w:cs="Times New Roman"/>
          <w:bCs/>
        </w:rPr>
        <w:t>раскрытие духовного, интеллектуального и культурного потенциала детей и старшего поколения через искусство</w:t>
      </w:r>
    </w:p>
    <w:p w14:paraId="7965E3B1" w14:textId="3666FE09" w:rsidR="00AB670B" w:rsidRPr="00AB670B" w:rsidRDefault="00AB670B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bCs/>
        </w:rPr>
      </w:pPr>
      <w:r w:rsidRPr="00AB670B">
        <w:rPr>
          <w:rFonts w:ascii="Times New Roman" w:hAnsi="Times New Roman" w:cs="Times New Roman"/>
          <w:bCs/>
        </w:rPr>
        <w:t>сохранение лучших традиций исполнительских школ</w:t>
      </w:r>
    </w:p>
    <w:p w14:paraId="3D8F47F5" w14:textId="319E2CD4" w:rsidR="00AB670B" w:rsidRPr="00AB670B" w:rsidRDefault="00AB670B" w:rsidP="00AB670B">
      <w:pPr>
        <w:tabs>
          <w:tab w:val="left" w:pos="-567"/>
        </w:tabs>
        <w:spacing w:after="0" w:line="240" w:lineRule="auto"/>
        <w:ind w:left="-567" w:right="-193"/>
        <w:outlineLvl w:val="0"/>
        <w:rPr>
          <w:rFonts w:ascii="Times New Roman" w:hAnsi="Times New Roman" w:cs="Times New Roman"/>
          <w:bCs/>
        </w:rPr>
      </w:pPr>
      <w:r w:rsidRPr="00AB670B">
        <w:rPr>
          <w:rFonts w:ascii="Times New Roman" w:hAnsi="Times New Roman" w:cs="Times New Roman"/>
          <w:bCs/>
        </w:rPr>
        <w:t xml:space="preserve">Выполнение указа Президента РФ "Об утверждении Основ государственной культурной политики" № 808 от 24 декабря 2014 года. </w:t>
      </w:r>
    </w:p>
    <w:p w14:paraId="3CC8466A" w14:textId="77777777" w:rsidR="00AB670B" w:rsidRPr="00AB670B" w:rsidRDefault="00AB670B" w:rsidP="00AB670B">
      <w:pPr>
        <w:pStyle w:val="3"/>
        <w:spacing w:before="0" w:beforeAutospacing="0" w:after="0" w:afterAutospacing="0"/>
        <w:ind w:left="-567"/>
        <w:rPr>
          <w:color w:val="000000"/>
          <w:sz w:val="24"/>
          <w:szCs w:val="24"/>
        </w:rPr>
      </w:pPr>
      <w:r w:rsidRPr="00AB670B">
        <w:rPr>
          <w:color w:val="000000"/>
          <w:sz w:val="24"/>
          <w:szCs w:val="24"/>
        </w:rPr>
        <w:t>Прием заявок на участие: </w:t>
      </w:r>
    </w:p>
    <w:p w14:paraId="0670D4BE" w14:textId="05958A8B" w:rsidR="00AB670B" w:rsidRPr="00AB670B" w:rsidRDefault="00AB670B" w:rsidP="00715BC2">
      <w:pPr>
        <w:pStyle w:val="3"/>
        <w:spacing w:before="0" w:beforeAutospacing="0" w:after="0" w:afterAutospacing="0"/>
        <w:ind w:left="-567"/>
        <w:rPr>
          <w:b w:val="0"/>
          <w:bCs w:val="0"/>
          <w:color w:val="000000"/>
          <w:sz w:val="22"/>
          <w:szCs w:val="22"/>
        </w:rPr>
      </w:pPr>
      <w:r w:rsidRPr="00AB670B">
        <w:rPr>
          <w:b w:val="0"/>
          <w:bCs w:val="0"/>
          <w:color w:val="000000"/>
          <w:sz w:val="22"/>
          <w:szCs w:val="22"/>
        </w:rPr>
        <w:t xml:space="preserve">Заявку необходимо заполнить и выслать на электронную почту оргкомитета </w:t>
      </w:r>
      <w:hyperlink r:id="rId7" w:history="1">
        <w:r w:rsidR="00715BC2" w:rsidRPr="00405288">
          <w:rPr>
            <w:rStyle w:val="a6"/>
            <w:b w:val="0"/>
            <w:bCs w:val="0"/>
            <w:sz w:val="22"/>
            <w:szCs w:val="22"/>
          </w:rPr>
          <w:t>spb@vivat-talent.com</w:t>
        </w:r>
      </w:hyperlink>
      <w:r w:rsidRPr="00AB670B">
        <w:rPr>
          <w:b w:val="0"/>
          <w:bCs w:val="0"/>
          <w:color w:val="000000"/>
          <w:sz w:val="22"/>
          <w:szCs w:val="22"/>
        </w:rPr>
        <w:t xml:space="preserve">  вместе с квитанцией оплаты и видеозаписью - до 14 июня 2020г. </w:t>
      </w:r>
    </w:p>
    <w:p w14:paraId="556385B2" w14:textId="77777777" w:rsidR="00436FA1" w:rsidRDefault="00436FA1" w:rsidP="00AB670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E13FADF" w14:textId="3231A661" w:rsidR="00A74246" w:rsidRPr="00AB670B" w:rsidRDefault="00A74246" w:rsidP="008D3C7E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Номинации</w:t>
      </w:r>
      <w:r w:rsid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конкурса</w:t>
      </w:r>
      <w:r w:rsidR="00A83842" w:rsidRP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>:</w:t>
      </w:r>
    </w:p>
    <w:p w14:paraId="04A4A0F0" w14:textId="46D4015B" w:rsidR="00A83842" w:rsidRPr="00436FA1" w:rsidRDefault="006D43DD" w:rsidP="008D3C7E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436FA1">
        <w:rPr>
          <w:rFonts w:ascii="Times New Roman" w:hAnsi="Times New Roman" w:cs="Times New Roman"/>
          <w:b/>
          <w:bCs/>
        </w:rPr>
        <w:t>«</w:t>
      </w:r>
      <w:r w:rsidR="00A83842" w:rsidRPr="00436FA1">
        <w:rPr>
          <w:rFonts w:ascii="Times New Roman" w:hAnsi="Times New Roman" w:cs="Times New Roman"/>
          <w:b/>
          <w:bCs/>
        </w:rPr>
        <w:t>Оркестры и ансамбли</w:t>
      </w:r>
      <w:r w:rsidRPr="00436FA1">
        <w:rPr>
          <w:rFonts w:ascii="Times New Roman" w:hAnsi="Times New Roman" w:cs="Times New Roman"/>
          <w:b/>
          <w:bCs/>
        </w:rPr>
        <w:t>»</w:t>
      </w:r>
    </w:p>
    <w:p w14:paraId="55551E75" w14:textId="4F867037" w:rsidR="00A83842" w:rsidRPr="00436FA1" w:rsidRDefault="00A83842" w:rsidP="00A44D20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Духовой оркестр/ансамбль инструмент</w:t>
      </w:r>
      <w:r w:rsidR="007D1FEF" w:rsidRPr="00436FA1">
        <w:rPr>
          <w:sz w:val="22"/>
          <w:szCs w:val="22"/>
        </w:rPr>
        <w:t>о</w:t>
      </w:r>
      <w:r w:rsidRPr="00436FA1">
        <w:rPr>
          <w:sz w:val="22"/>
          <w:szCs w:val="22"/>
        </w:rPr>
        <w:t>в</w:t>
      </w:r>
    </w:p>
    <w:p w14:paraId="3D7E61D2" w14:textId="29606B0A" w:rsidR="00A83842" w:rsidRPr="00436FA1" w:rsidRDefault="00A83842" w:rsidP="00A44D20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Симфонический оркестр/ансамбль инструментов</w:t>
      </w:r>
    </w:p>
    <w:p w14:paraId="2E43C4A3" w14:textId="7C8504F7" w:rsidR="00A83842" w:rsidRPr="00436FA1" w:rsidRDefault="00A83842" w:rsidP="00A44D20">
      <w:pPr>
        <w:pStyle w:val="a4"/>
        <w:numPr>
          <w:ilvl w:val="0"/>
          <w:numId w:val="16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Народный оркестр/ансамбль инструментов</w:t>
      </w:r>
    </w:p>
    <w:p w14:paraId="0DAB6F3F" w14:textId="39A8F5F2" w:rsidR="00A83842" w:rsidRDefault="00A83842" w:rsidP="00A44D2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Национальный оркестр/ансамбль инструментов</w:t>
      </w:r>
    </w:p>
    <w:p w14:paraId="21F00C2C" w14:textId="67B04A98" w:rsidR="00E25CDF" w:rsidRPr="00A44D20" w:rsidRDefault="00E25CDF" w:rsidP="00A44D2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Камерные ансамбли: дуэты, трио, квартеты, квинтеты.</w:t>
      </w:r>
    </w:p>
    <w:p w14:paraId="10B89CA9" w14:textId="77777777" w:rsidR="006D43DD" w:rsidRPr="00436FA1" w:rsidRDefault="006D43DD" w:rsidP="00A44D20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</w:p>
    <w:p w14:paraId="04D7798A" w14:textId="0BEB4264" w:rsidR="00A83842" w:rsidRPr="00436FA1" w:rsidRDefault="006D43DD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436FA1">
        <w:rPr>
          <w:b/>
          <w:bCs/>
          <w:sz w:val="22"/>
          <w:szCs w:val="22"/>
        </w:rPr>
        <w:t>«</w:t>
      </w:r>
      <w:r w:rsidR="00A83842" w:rsidRPr="00436FA1">
        <w:rPr>
          <w:b/>
          <w:bCs/>
          <w:sz w:val="22"/>
          <w:szCs w:val="22"/>
        </w:rPr>
        <w:t>Фортепиано</w:t>
      </w:r>
      <w:r w:rsidRPr="00436FA1">
        <w:rPr>
          <w:b/>
          <w:bCs/>
          <w:sz w:val="22"/>
          <w:szCs w:val="22"/>
        </w:rPr>
        <w:t>»</w:t>
      </w:r>
    </w:p>
    <w:p w14:paraId="63781E21" w14:textId="64075F40" w:rsidR="00A83842" w:rsidRPr="00436FA1" w:rsidRDefault="00284A13" w:rsidP="00A44D20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B12ECD" wp14:editId="6BFE57C5">
            <wp:simplePos x="0" y="0"/>
            <wp:positionH relativeFrom="column">
              <wp:posOffset>4203700</wp:posOffset>
            </wp:positionH>
            <wp:positionV relativeFrom="paragraph">
              <wp:posOffset>69215</wp:posOffset>
            </wp:positionV>
            <wp:extent cx="1476375" cy="14382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42" w:rsidRPr="00436FA1">
        <w:rPr>
          <w:sz w:val="22"/>
          <w:szCs w:val="22"/>
        </w:rPr>
        <w:t>Специальное фортепиано</w:t>
      </w:r>
    </w:p>
    <w:p w14:paraId="51B01247" w14:textId="77777777" w:rsidR="00A83842" w:rsidRPr="00436FA1" w:rsidRDefault="00A83842" w:rsidP="00A44D20">
      <w:pPr>
        <w:pStyle w:val="a9"/>
        <w:numPr>
          <w:ilvl w:val="0"/>
          <w:numId w:val="17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Общее фортепиано (хоровые и теоретические отделения, дома творчества)</w:t>
      </w:r>
    </w:p>
    <w:p w14:paraId="4133836D" w14:textId="6C5D486B" w:rsidR="00A83842" w:rsidRPr="00436FA1" w:rsidRDefault="00A83842" w:rsidP="00A44D20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436FA1">
        <w:rPr>
          <w:sz w:val="22"/>
          <w:szCs w:val="22"/>
        </w:rPr>
        <w:t>Общий Курс Фортепиано - второй инструмент</w:t>
      </w:r>
    </w:p>
    <w:p w14:paraId="7045D352" w14:textId="76C14F91" w:rsidR="00A83842" w:rsidRPr="00A44D20" w:rsidRDefault="00A83842" w:rsidP="00A44D2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 xml:space="preserve">Фортепианные дуэты и ансамбли </w:t>
      </w:r>
    </w:p>
    <w:p w14:paraId="2B4640DF" w14:textId="63746371" w:rsidR="00A83842" w:rsidRPr="00A44D20" w:rsidRDefault="00A83842" w:rsidP="00A44D2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Концертмейстерское мастерство</w:t>
      </w:r>
    </w:p>
    <w:p w14:paraId="595E58B5" w14:textId="77777777" w:rsidR="00A83842" w:rsidRPr="00436FA1" w:rsidRDefault="00A83842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</w:p>
    <w:p w14:paraId="6D097991" w14:textId="77777777" w:rsidR="000C560A" w:rsidRPr="00436FA1" w:rsidRDefault="006D43DD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436FA1">
        <w:rPr>
          <w:b/>
          <w:bCs/>
          <w:sz w:val="22"/>
          <w:szCs w:val="22"/>
        </w:rPr>
        <w:t>«</w:t>
      </w:r>
      <w:r w:rsidR="00A83842" w:rsidRPr="00436FA1">
        <w:rPr>
          <w:b/>
          <w:bCs/>
          <w:sz w:val="22"/>
          <w:szCs w:val="22"/>
        </w:rPr>
        <w:t>Струнные симфонические инструменты</w:t>
      </w:r>
      <w:r w:rsidRPr="00436FA1">
        <w:rPr>
          <w:b/>
          <w:bCs/>
          <w:sz w:val="22"/>
          <w:szCs w:val="22"/>
        </w:rPr>
        <w:t>»</w:t>
      </w:r>
    </w:p>
    <w:p w14:paraId="0E0BB78B" w14:textId="26EE79AC" w:rsidR="000C560A" w:rsidRPr="00436FA1" w:rsidRDefault="000C560A" w:rsidP="00A44D20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С</w:t>
      </w:r>
      <w:r w:rsidR="00A83842" w:rsidRPr="00436FA1">
        <w:rPr>
          <w:sz w:val="22"/>
          <w:szCs w:val="22"/>
        </w:rPr>
        <w:t>крипка</w:t>
      </w:r>
    </w:p>
    <w:p w14:paraId="0E8ABCDF" w14:textId="6E7FC57B" w:rsidR="000C560A" w:rsidRPr="00436FA1" w:rsidRDefault="000C560A" w:rsidP="00A44D20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lastRenderedPageBreak/>
        <w:t>А</w:t>
      </w:r>
      <w:r w:rsidR="00A83842" w:rsidRPr="00436FA1">
        <w:rPr>
          <w:sz w:val="22"/>
          <w:szCs w:val="22"/>
        </w:rPr>
        <w:t>льт</w:t>
      </w:r>
    </w:p>
    <w:p w14:paraId="6803F6FE" w14:textId="77777777" w:rsidR="000C560A" w:rsidRPr="00436FA1" w:rsidRDefault="000C560A" w:rsidP="00A44D20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В</w:t>
      </w:r>
      <w:r w:rsidR="00A83842" w:rsidRPr="00436FA1">
        <w:rPr>
          <w:sz w:val="22"/>
          <w:szCs w:val="22"/>
        </w:rPr>
        <w:t>иолончель</w:t>
      </w:r>
    </w:p>
    <w:p w14:paraId="137DECBA" w14:textId="0AE9E12B" w:rsidR="00A83842" w:rsidRPr="00436FA1" w:rsidRDefault="000C560A" w:rsidP="00A44D20">
      <w:pPr>
        <w:pStyle w:val="a4"/>
        <w:numPr>
          <w:ilvl w:val="0"/>
          <w:numId w:val="18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А</w:t>
      </w:r>
      <w:r w:rsidR="00A83842" w:rsidRPr="00436FA1">
        <w:rPr>
          <w:sz w:val="22"/>
          <w:szCs w:val="22"/>
        </w:rPr>
        <w:t>рфа</w:t>
      </w:r>
    </w:p>
    <w:p w14:paraId="60EF4E4C" w14:textId="77777777" w:rsidR="00A83842" w:rsidRPr="00436FA1" w:rsidRDefault="00A83842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</w:p>
    <w:p w14:paraId="12FE8360" w14:textId="08FD2DA3" w:rsidR="006D43DD" w:rsidRPr="00436FA1" w:rsidRDefault="006D43DD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436FA1">
        <w:rPr>
          <w:b/>
          <w:bCs/>
          <w:sz w:val="22"/>
          <w:szCs w:val="22"/>
        </w:rPr>
        <w:t>«</w:t>
      </w:r>
      <w:r w:rsidR="00A83842" w:rsidRPr="00436FA1">
        <w:rPr>
          <w:b/>
          <w:bCs/>
          <w:sz w:val="22"/>
          <w:szCs w:val="22"/>
        </w:rPr>
        <w:t>Духовые и ударные инструменты</w:t>
      </w:r>
      <w:r w:rsidRPr="00436FA1">
        <w:rPr>
          <w:b/>
          <w:bCs/>
          <w:sz w:val="22"/>
          <w:szCs w:val="22"/>
        </w:rPr>
        <w:t>»</w:t>
      </w:r>
    </w:p>
    <w:p w14:paraId="579B9253" w14:textId="3BF2A867" w:rsidR="00A83842" w:rsidRPr="00436FA1" w:rsidRDefault="006D43DD" w:rsidP="00A44D20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Д</w:t>
      </w:r>
      <w:r w:rsidR="00A83842" w:rsidRPr="00436FA1">
        <w:rPr>
          <w:sz w:val="22"/>
          <w:szCs w:val="22"/>
        </w:rPr>
        <w:t>еревянные и медные группы</w:t>
      </w:r>
      <w:r w:rsidRPr="00436FA1">
        <w:rPr>
          <w:sz w:val="22"/>
          <w:szCs w:val="22"/>
        </w:rPr>
        <w:t xml:space="preserve"> инструментов.</w:t>
      </w:r>
    </w:p>
    <w:p w14:paraId="042946B6" w14:textId="67334A5D" w:rsidR="006D43DD" w:rsidRPr="00436FA1" w:rsidRDefault="006D43DD" w:rsidP="00A44D20">
      <w:pPr>
        <w:pStyle w:val="a4"/>
        <w:numPr>
          <w:ilvl w:val="0"/>
          <w:numId w:val="19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Все группы ударных инструментов.</w:t>
      </w:r>
    </w:p>
    <w:p w14:paraId="06495665" w14:textId="77777777" w:rsidR="00A83842" w:rsidRPr="00436FA1" w:rsidRDefault="00A83842" w:rsidP="00A44D20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</w:p>
    <w:p w14:paraId="5A31920D" w14:textId="30A6DCE0" w:rsidR="00A83842" w:rsidRPr="00436FA1" w:rsidRDefault="006D43DD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436FA1">
        <w:rPr>
          <w:b/>
          <w:bCs/>
          <w:sz w:val="22"/>
          <w:szCs w:val="22"/>
        </w:rPr>
        <w:t>«</w:t>
      </w:r>
      <w:r w:rsidR="00A83842" w:rsidRPr="00436FA1">
        <w:rPr>
          <w:b/>
          <w:bCs/>
          <w:sz w:val="22"/>
          <w:szCs w:val="22"/>
        </w:rPr>
        <w:t>Народные инструменты</w:t>
      </w:r>
      <w:r w:rsidRPr="00436FA1">
        <w:rPr>
          <w:b/>
          <w:bCs/>
          <w:sz w:val="22"/>
          <w:szCs w:val="22"/>
        </w:rPr>
        <w:t>»</w:t>
      </w:r>
      <w:r w:rsidR="00A83842" w:rsidRPr="00436FA1">
        <w:rPr>
          <w:sz w:val="22"/>
          <w:szCs w:val="22"/>
        </w:rPr>
        <w:t xml:space="preserve"> </w:t>
      </w:r>
    </w:p>
    <w:p w14:paraId="1FB4A360" w14:textId="15FEA148" w:rsidR="00A83842" w:rsidRPr="00436FA1" w:rsidRDefault="007D1FEF" w:rsidP="00A44D20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С</w:t>
      </w:r>
      <w:r w:rsidR="00A83842" w:rsidRPr="00436FA1">
        <w:rPr>
          <w:sz w:val="22"/>
          <w:szCs w:val="22"/>
        </w:rPr>
        <w:t>трунно-щипковые: домра</w:t>
      </w:r>
      <w:r w:rsidRPr="00436FA1">
        <w:rPr>
          <w:sz w:val="22"/>
          <w:szCs w:val="22"/>
        </w:rPr>
        <w:t xml:space="preserve">, </w:t>
      </w:r>
      <w:r w:rsidR="00A83842" w:rsidRPr="00436FA1">
        <w:rPr>
          <w:sz w:val="22"/>
          <w:szCs w:val="22"/>
        </w:rPr>
        <w:t>густи</w:t>
      </w:r>
      <w:r w:rsidRPr="00436FA1">
        <w:rPr>
          <w:sz w:val="22"/>
          <w:szCs w:val="22"/>
        </w:rPr>
        <w:t>, балалайка.</w:t>
      </w:r>
    </w:p>
    <w:p w14:paraId="35CF4FB9" w14:textId="5552EEF3" w:rsidR="00A83842" w:rsidRPr="00436FA1" w:rsidRDefault="007D1FEF" w:rsidP="00A44D20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 xml:space="preserve">Гармоники: </w:t>
      </w:r>
      <w:r w:rsidR="00A83842" w:rsidRPr="00436FA1">
        <w:rPr>
          <w:sz w:val="22"/>
          <w:szCs w:val="22"/>
        </w:rPr>
        <w:t>баян</w:t>
      </w:r>
      <w:r w:rsidRPr="00436FA1">
        <w:rPr>
          <w:sz w:val="22"/>
          <w:szCs w:val="22"/>
        </w:rPr>
        <w:t xml:space="preserve">ы, </w:t>
      </w:r>
      <w:r w:rsidR="00A83842" w:rsidRPr="00436FA1">
        <w:rPr>
          <w:sz w:val="22"/>
          <w:szCs w:val="22"/>
        </w:rPr>
        <w:t>аккордеоны</w:t>
      </w:r>
    </w:p>
    <w:p w14:paraId="747B38FC" w14:textId="383E0C30" w:rsidR="00A83842" w:rsidRPr="00436FA1" w:rsidRDefault="007D1FEF" w:rsidP="00A44D20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К</w:t>
      </w:r>
      <w:r w:rsidR="00A83842" w:rsidRPr="00436FA1">
        <w:rPr>
          <w:sz w:val="22"/>
          <w:szCs w:val="22"/>
        </w:rPr>
        <w:t>лассическая гитара</w:t>
      </w:r>
    </w:p>
    <w:p w14:paraId="51B941CE" w14:textId="2FBCB63F" w:rsidR="00A83842" w:rsidRPr="00436FA1" w:rsidRDefault="007D1FEF" w:rsidP="00A44D20">
      <w:pPr>
        <w:pStyle w:val="a4"/>
        <w:numPr>
          <w:ilvl w:val="0"/>
          <w:numId w:val="20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 xml:space="preserve">Любые </w:t>
      </w:r>
      <w:r w:rsidR="00A83842" w:rsidRPr="00436FA1">
        <w:rPr>
          <w:sz w:val="22"/>
          <w:szCs w:val="22"/>
        </w:rPr>
        <w:t>национальные инструменты</w:t>
      </w:r>
    </w:p>
    <w:p w14:paraId="06030A12" w14:textId="77777777" w:rsidR="006D43DD" w:rsidRPr="00436FA1" w:rsidRDefault="006D43DD" w:rsidP="00A44D20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</w:p>
    <w:p w14:paraId="1BFD3AE6" w14:textId="460713CC" w:rsidR="006D43DD" w:rsidRPr="00436FA1" w:rsidRDefault="003F764C" w:rsidP="008D3C7E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  <w:r w:rsidRPr="00436FA1">
        <w:rPr>
          <w:b/>
          <w:bCs/>
          <w:sz w:val="22"/>
          <w:szCs w:val="22"/>
        </w:rPr>
        <w:t>«</w:t>
      </w:r>
      <w:r w:rsidR="006D43DD" w:rsidRPr="00436FA1">
        <w:rPr>
          <w:b/>
          <w:bCs/>
          <w:sz w:val="22"/>
          <w:szCs w:val="22"/>
        </w:rPr>
        <w:t>Эстрадно-джазовое инструментальное искусство</w:t>
      </w:r>
      <w:r w:rsidRPr="00436FA1">
        <w:rPr>
          <w:b/>
          <w:bCs/>
          <w:sz w:val="22"/>
          <w:szCs w:val="22"/>
        </w:rPr>
        <w:t>»</w:t>
      </w:r>
      <w:r w:rsidR="006D43DD" w:rsidRPr="00436FA1">
        <w:rPr>
          <w:b/>
          <w:bCs/>
          <w:sz w:val="22"/>
          <w:szCs w:val="22"/>
        </w:rPr>
        <w:t xml:space="preserve"> </w:t>
      </w:r>
      <w:r w:rsidRPr="00436FA1">
        <w:rPr>
          <w:b/>
          <w:bCs/>
          <w:sz w:val="22"/>
          <w:szCs w:val="22"/>
        </w:rPr>
        <w:t>-</w:t>
      </w:r>
      <w:r w:rsidR="006D43DD" w:rsidRPr="00436FA1">
        <w:rPr>
          <w:b/>
          <w:bCs/>
          <w:sz w:val="22"/>
          <w:szCs w:val="22"/>
        </w:rPr>
        <w:t xml:space="preserve"> соло, дуэты, ансамбли, оркестры</w:t>
      </w:r>
      <w:r w:rsidR="006D43DD" w:rsidRPr="00436FA1">
        <w:rPr>
          <w:sz w:val="22"/>
          <w:szCs w:val="22"/>
        </w:rPr>
        <w:t xml:space="preserve"> - для всех групп инструментов.</w:t>
      </w:r>
    </w:p>
    <w:p w14:paraId="57EDA897" w14:textId="77777777" w:rsidR="006D43DD" w:rsidRPr="00436FA1" w:rsidRDefault="006D43DD" w:rsidP="008D3C7E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</w:p>
    <w:p w14:paraId="46BE5F6A" w14:textId="2AF09951" w:rsidR="006D43DD" w:rsidRPr="00436FA1" w:rsidRDefault="006D43DD" w:rsidP="008D3C7E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  <w:r w:rsidRPr="00436FA1">
        <w:rPr>
          <w:b/>
          <w:bCs/>
          <w:sz w:val="22"/>
          <w:szCs w:val="22"/>
        </w:rPr>
        <w:t>«Хоровое искусство»</w:t>
      </w:r>
    </w:p>
    <w:p w14:paraId="105F512F" w14:textId="1B54C41F" w:rsidR="006D43DD" w:rsidRPr="00436FA1" w:rsidRDefault="006D43DD" w:rsidP="00A44D20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детский хор</w:t>
      </w:r>
    </w:p>
    <w:p w14:paraId="33BA2C3A" w14:textId="77777777" w:rsidR="006D43DD" w:rsidRPr="00436FA1" w:rsidRDefault="006D43DD" w:rsidP="00A44D20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 xml:space="preserve">студенческий хор </w:t>
      </w:r>
    </w:p>
    <w:p w14:paraId="083F70BC" w14:textId="77777777" w:rsidR="006D43DD" w:rsidRPr="00436FA1" w:rsidRDefault="006D43DD" w:rsidP="00A44D20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самодеятельный хор</w:t>
      </w:r>
    </w:p>
    <w:p w14:paraId="04D4909A" w14:textId="77777777" w:rsidR="006D43DD" w:rsidRPr="00436FA1" w:rsidRDefault="006D43DD" w:rsidP="00A44D20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хор ветеранов</w:t>
      </w:r>
    </w:p>
    <w:p w14:paraId="69BC0F2D" w14:textId="77777777" w:rsidR="006D43DD" w:rsidRPr="00436FA1" w:rsidRDefault="006D43DD" w:rsidP="00A44D20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народный хор</w:t>
      </w:r>
    </w:p>
    <w:p w14:paraId="6E9F2A21" w14:textId="77777777" w:rsidR="006D43DD" w:rsidRPr="00436FA1" w:rsidRDefault="006D43DD" w:rsidP="00A44D20">
      <w:pPr>
        <w:pStyle w:val="a4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>академический хор</w:t>
      </w:r>
    </w:p>
    <w:p w14:paraId="6B202CB2" w14:textId="77777777" w:rsidR="006D43DD" w:rsidRPr="00436FA1" w:rsidRDefault="006D43DD" w:rsidP="00A44D20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</w:p>
    <w:p w14:paraId="3DD1A2EF" w14:textId="77777777" w:rsidR="0065466D" w:rsidRPr="00436FA1" w:rsidRDefault="006D43DD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436FA1">
        <w:rPr>
          <w:b/>
          <w:bCs/>
          <w:sz w:val="22"/>
          <w:szCs w:val="22"/>
        </w:rPr>
        <w:t>«Академический вокал»</w:t>
      </w:r>
      <w:r w:rsidR="0065466D" w:rsidRPr="00436FA1">
        <w:rPr>
          <w:b/>
          <w:bCs/>
          <w:sz w:val="22"/>
          <w:szCs w:val="22"/>
        </w:rPr>
        <w:t xml:space="preserve"> - </w:t>
      </w:r>
      <w:r w:rsidRPr="00436FA1">
        <w:rPr>
          <w:b/>
          <w:bCs/>
          <w:sz w:val="22"/>
          <w:szCs w:val="22"/>
        </w:rPr>
        <w:t>соло, дуэты и ансамбли</w:t>
      </w:r>
      <w:r w:rsidR="0065466D" w:rsidRPr="00436FA1">
        <w:rPr>
          <w:b/>
          <w:bCs/>
          <w:sz w:val="22"/>
          <w:szCs w:val="22"/>
        </w:rPr>
        <w:t>.</w:t>
      </w:r>
    </w:p>
    <w:p w14:paraId="0AB6373B" w14:textId="620B7660" w:rsidR="006D43DD" w:rsidRPr="00436FA1" w:rsidRDefault="0065466D" w:rsidP="008D3C7E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  <w:r w:rsidRPr="00436FA1">
        <w:rPr>
          <w:sz w:val="22"/>
          <w:szCs w:val="22"/>
        </w:rPr>
        <w:t>И</w:t>
      </w:r>
      <w:r w:rsidR="006D43DD" w:rsidRPr="00436FA1">
        <w:rPr>
          <w:sz w:val="22"/>
          <w:szCs w:val="22"/>
        </w:rPr>
        <w:t>сполнение с живым музыкальным сопровождением, либо a capella.</w:t>
      </w:r>
    </w:p>
    <w:p w14:paraId="23147A73" w14:textId="77777777" w:rsidR="006D43DD" w:rsidRPr="00436FA1" w:rsidRDefault="006D43DD" w:rsidP="008D3C7E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</w:p>
    <w:p w14:paraId="64391BAA" w14:textId="47E1FC72" w:rsidR="006D43DD" w:rsidRPr="00436FA1" w:rsidRDefault="006D43DD" w:rsidP="008D3C7E">
      <w:pPr>
        <w:pStyle w:val="a4"/>
        <w:spacing w:before="0" w:beforeAutospacing="0" w:after="0" w:afterAutospacing="0"/>
        <w:ind w:left="-567"/>
        <w:rPr>
          <w:sz w:val="22"/>
          <w:szCs w:val="22"/>
        </w:rPr>
      </w:pPr>
      <w:r w:rsidRPr="00436FA1">
        <w:rPr>
          <w:b/>
          <w:bCs/>
          <w:sz w:val="22"/>
          <w:szCs w:val="22"/>
        </w:rPr>
        <w:t>«Народное вокальное искусство»</w:t>
      </w:r>
      <w:r w:rsidRPr="00436FA1">
        <w:rPr>
          <w:sz w:val="22"/>
          <w:szCs w:val="22"/>
        </w:rPr>
        <w:t xml:space="preserve"> </w:t>
      </w:r>
      <w:r w:rsidRPr="00436FA1">
        <w:rPr>
          <w:b/>
          <w:bCs/>
          <w:sz w:val="22"/>
          <w:szCs w:val="22"/>
        </w:rPr>
        <w:t>- соло, дуэты и ансамбли.</w:t>
      </w:r>
    </w:p>
    <w:p w14:paraId="7DE73C4B" w14:textId="77777777" w:rsidR="006D43DD" w:rsidRPr="00436FA1" w:rsidRDefault="006D43DD" w:rsidP="00A44D20">
      <w:pPr>
        <w:pStyle w:val="a4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 xml:space="preserve">народное пение </w:t>
      </w:r>
    </w:p>
    <w:p w14:paraId="2B010CE6" w14:textId="77777777" w:rsidR="006D43DD" w:rsidRPr="00436FA1" w:rsidRDefault="006D43DD" w:rsidP="00A44D20">
      <w:pPr>
        <w:pStyle w:val="a4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 xml:space="preserve">фольклор </w:t>
      </w:r>
    </w:p>
    <w:p w14:paraId="62588C93" w14:textId="77777777" w:rsidR="006D43DD" w:rsidRPr="00436FA1" w:rsidRDefault="006D43DD" w:rsidP="00A44D20">
      <w:pPr>
        <w:pStyle w:val="a4"/>
        <w:numPr>
          <w:ilvl w:val="0"/>
          <w:numId w:val="22"/>
        </w:numPr>
        <w:spacing w:before="0" w:beforeAutospacing="0" w:after="0" w:afterAutospacing="0"/>
        <w:rPr>
          <w:sz w:val="22"/>
          <w:szCs w:val="22"/>
        </w:rPr>
      </w:pPr>
      <w:r w:rsidRPr="00436FA1">
        <w:rPr>
          <w:sz w:val="22"/>
          <w:szCs w:val="22"/>
        </w:rPr>
        <w:t xml:space="preserve">обрядовые постановки </w:t>
      </w:r>
    </w:p>
    <w:p w14:paraId="7A15C601" w14:textId="77777777" w:rsidR="006D43DD" w:rsidRPr="00436FA1" w:rsidRDefault="006D43DD" w:rsidP="008D3C7E">
      <w:pPr>
        <w:pStyle w:val="a4"/>
        <w:spacing w:before="0" w:beforeAutospacing="0" w:after="0" w:afterAutospacing="0"/>
        <w:ind w:left="-567"/>
        <w:rPr>
          <w:b/>
          <w:bCs/>
          <w:sz w:val="22"/>
          <w:szCs w:val="22"/>
        </w:rPr>
      </w:pPr>
    </w:p>
    <w:p w14:paraId="305A1611" w14:textId="3D7DC520" w:rsidR="006D43DD" w:rsidRPr="00436FA1" w:rsidRDefault="006D43DD" w:rsidP="008D3C7E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436FA1">
        <w:rPr>
          <w:rFonts w:ascii="Times New Roman" w:hAnsi="Times New Roman" w:cs="Times New Roman"/>
          <w:b/>
          <w:bCs/>
        </w:rPr>
        <w:t>«Эстрадное вокальное искусство» - соло, дуэты, ансамбли, шоу-группы.</w:t>
      </w:r>
    </w:p>
    <w:p w14:paraId="0B0D4DD7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эстрадная песня</w:t>
      </w:r>
    </w:p>
    <w:p w14:paraId="186FE568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детская песня</w:t>
      </w:r>
    </w:p>
    <w:p w14:paraId="17C09862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песня на иностранном языке</w:t>
      </w:r>
    </w:p>
    <w:p w14:paraId="52A293A9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песня из кинофильма</w:t>
      </w:r>
    </w:p>
    <w:p w14:paraId="42078CBE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песня из мультфильма</w:t>
      </w:r>
    </w:p>
    <w:p w14:paraId="36AF2067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песня из мюзикла</w:t>
      </w:r>
    </w:p>
    <w:p w14:paraId="777ADEEA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патриотическая песня</w:t>
      </w:r>
    </w:p>
    <w:p w14:paraId="3FC6AC7F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эстрадная стилизация народной песни</w:t>
      </w:r>
    </w:p>
    <w:p w14:paraId="43D456C8" w14:textId="77777777" w:rsidR="006D43DD" w:rsidRPr="00A44D20" w:rsidRDefault="006D43DD" w:rsidP="00A44D20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A44D20">
        <w:rPr>
          <w:rFonts w:ascii="Times New Roman" w:hAnsi="Times New Roman" w:cs="Times New Roman"/>
        </w:rPr>
        <w:t>джазовый вокал</w:t>
      </w:r>
    </w:p>
    <w:p w14:paraId="4CB3A0A5" w14:textId="77777777" w:rsidR="007D1FEF" w:rsidRPr="00436FA1" w:rsidRDefault="007D1FEF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6403A13C" w14:textId="09C16E15" w:rsidR="00D65E7C" w:rsidRPr="00AB670B" w:rsidRDefault="00027806" w:rsidP="00B963F6">
      <w:pPr>
        <w:spacing w:after="0"/>
        <w:ind w:left="-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</w:t>
      </w:r>
      <w:r w:rsidR="00D65E7C" w:rsidRP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атегории</w:t>
      </w:r>
      <w:r w:rsidRP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участников:</w:t>
      </w:r>
    </w:p>
    <w:p w14:paraId="7A4D608C" w14:textId="77777777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«Начинающие» - дети первого года обучения с обязательным указанием возраста.</w:t>
      </w:r>
    </w:p>
    <w:p w14:paraId="057DCE54" w14:textId="77777777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«Детская категория- 0» - До 6 лет</w:t>
      </w:r>
    </w:p>
    <w:p w14:paraId="46611C8B" w14:textId="77777777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«Детская категория- I» - 7-8 лет</w:t>
      </w:r>
    </w:p>
    <w:p w14:paraId="1690EAE6" w14:textId="77777777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«Детская категория- II» -9-10 лет</w:t>
      </w:r>
    </w:p>
    <w:p w14:paraId="50902A55" w14:textId="2C262242" w:rsidR="00D65E7C" w:rsidRPr="008D3C7E" w:rsidRDefault="00284A13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5A66946" wp14:editId="49BC0FD9">
            <wp:simplePos x="0" y="0"/>
            <wp:positionH relativeFrom="column">
              <wp:posOffset>4260850</wp:posOffset>
            </wp:positionH>
            <wp:positionV relativeFrom="paragraph">
              <wp:posOffset>112395</wp:posOffset>
            </wp:positionV>
            <wp:extent cx="1476375" cy="14382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7C" w:rsidRPr="008D3C7E">
        <w:rPr>
          <w:rFonts w:ascii="Times New Roman" w:hAnsi="Times New Roman" w:cs="Times New Roman"/>
        </w:rPr>
        <w:t>«Детская категория- III» - 11-12 лет</w:t>
      </w:r>
    </w:p>
    <w:p w14:paraId="45B4E23C" w14:textId="354A1BE5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«Юношеская категория-I» - 13 -15 лет</w:t>
      </w:r>
    </w:p>
    <w:p w14:paraId="4757EC17" w14:textId="1513C1AB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«Юношеская категория-II» - 16 -18 лет</w:t>
      </w:r>
    </w:p>
    <w:p w14:paraId="13091576" w14:textId="50728CDC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Категория «Молодежь» - 19-25 лет</w:t>
      </w:r>
    </w:p>
    <w:p w14:paraId="5E8900F2" w14:textId="45EFC3D9" w:rsidR="00D65E7C" w:rsidRPr="008D3C7E" w:rsidRDefault="00284A13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4CCD915F" wp14:editId="5AC98409">
            <wp:simplePos x="0" y="0"/>
            <wp:positionH relativeFrom="column">
              <wp:posOffset>3044190</wp:posOffset>
            </wp:positionH>
            <wp:positionV relativeFrom="paragraph">
              <wp:posOffset>4626610</wp:posOffset>
            </wp:positionV>
            <wp:extent cx="1463040" cy="143256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7C" w:rsidRPr="008D3C7E">
        <w:rPr>
          <w:rFonts w:ascii="Times New Roman" w:hAnsi="Times New Roman" w:cs="Times New Roman"/>
        </w:rPr>
        <w:t>«Старшая категория»- 26-35 лет</w:t>
      </w:r>
    </w:p>
    <w:p w14:paraId="48F61CC7" w14:textId="26476BC2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«Сен</w:t>
      </w:r>
      <w:r w:rsidR="008D3C7E" w:rsidRPr="008D3C7E">
        <w:rPr>
          <w:rFonts w:ascii="Times New Roman" w:hAnsi="Times New Roman" w:cs="Times New Roman"/>
        </w:rPr>
        <w:t>и</w:t>
      </w:r>
      <w:r w:rsidRPr="008D3C7E">
        <w:rPr>
          <w:rFonts w:ascii="Times New Roman" w:hAnsi="Times New Roman" w:cs="Times New Roman"/>
        </w:rPr>
        <w:t>оры» - от 36 лет;</w:t>
      </w:r>
    </w:p>
    <w:p w14:paraId="24BAE878" w14:textId="5DE81979" w:rsidR="00D65E7C" w:rsidRPr="008D3C7E" w:rsidRDefault="00284A13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4CCD915F" wp14:editId="4B7C04AB">
            <wp:simplePos x="0" y="0"/>
            <wp:positionH relativeFrom="column">
              <wp:posOffset>3044190</wp:posOffset>
            </wp:positionH>
            <wp:positionV relativeFrom="paragraph">
              <wp:posOffset>4626610</wp:posOffset>
            </wp:positionV>
            <wp:extent cx="1463040" cy="143256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7C" w:rsidRPr="008D3C7E">
        <w:rPr>
          <w:rFonts w:ascii="Times New Roman" w:hAnsi="Times New Roman" w:cs="Times New Roman"/>
        </w:rPr>
        <w:t>«Смешанная категория» - с обязательным указанием границ возраста в коллективе.</w:t>
      </w:r>
      <w:r w:rsidRPr="00284A13">
        <w:rPr>
          <w:noProof/>
        </w:rPr>
        <w:t xml:space="preserve"> </w:t>
      </w:r>
    </w:p>
    <w:p w14:paraId="317505D5" w14:textId="77777777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lastRenderedPageBreak/>
        <w:t>«Профессионал» - Участвуют учащиеся средних и высших профильных профессиональных учебных заведений, а также профессиональные исполнители/преподаватели.</w:t>
      </w:r>
    </w:p>
    <w:p w14:paraId="716D85BB" w14:textId="77777777" w:rsidR="00D65E7C" w:rsidRPr="008D3C7E" w:rsidRDefault="00D65E7C" w:rsidP="00B963F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8D3C7E">
        <w:rPr>
          <w:rFonts w:ascii="Times New Roman" w:hAnsi="Times New Roman" w:cs="Times New Roman"/>
        </w:rPr>
        <w:t>​​​​​​​"Невозможное-возможно"- участие в любой номинации для людей с ограниченными возможностями.</w:t>
      </w:r>
    </w:p>
    <w:p w14:paraId="11B05078" w14:textId="77777777" w:rsidR="000E70C7" w:rsidRPr="00436FA1" w:rsidRDefault="000E70C7" w:rsidP="008D3C7E">
      <w:pPr>
        <w:ind w:left="-567"/>
        <w:rPr>
          <w:rFonts w:ascii="Times New Roman" w:hAnsi="Times New Roman" w:cs="Times New Roman"/>
          <w:b/>
          <w:bCs/>
          <w:color w:val="2F5496" w:themeColor="accent1" w:themeShade="BF"/>
        </w:rPr>
      </w:pPr>
    </w:p>
    <w:p w14:paraId="340BD70C" w14:textId="02CE1E86" w:rsidR="000E70C7" w:rsidRPr="00AB670B" w:rsidRDefault="000E70C7" w:rsidP="008D3C7E">
      <w:pPr>
        <w:ind w:left="-567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B670B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Технические условия участия (требования к материалам)</w:t>
      </w:r>
    </w:p>
    <w:p w14:paraId="2E523C67" w14:textId="1C0567A3" w:rsidR="008D3C7E" w:rsidRDefault="008D3C7E" w:rsidP="008D3C7E">
      <w:pPr>
        <w:pStyle w:val="a3"/>
        <w:ind w:left="-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1. </w:t>
      </w:r>
      <w:r w:rsidR="00027806" w:rsidRPr="008D3C7E">
        <w:rPr>
          <w:rFonts w:ascii="Times New Roman" w:hAnsi="Times New Roman" w:cs="Times New Roman"/>
          <w:iCs/>
        </w:rPr>
        <w:t>На конкурсные просмотры принимаются видеозаписи живого выступления без монтажа, склейки кадров, наложения аудиодорожек. Подходит простая видео-запись с телефона в приличном качестве.</w:t>
      </w:r>
    </w:p>
    <w:p w14:paraId="529F748B" w14:textId="72A14E8D" w:rsidR="008D3C7E" w:rsidRDefault="008D3C7E" w:rsidP="008D3C7E">
      <w:pPr>
        <w:pStyle w:val="a3"/>
        <w:ind w:left="-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2.</w:t>
      </w:r>
      <w:r w:rsidRPr="008D3C7E">
        <w:rPr>
          <w:rFonts w:ascii="Times New Roman" w:hAnsi="Times New Roman" w:cs="Times New Roman"/>
          <w:iCs/>
        </w:rPr>
        <w:t>Съёмка должна быть не старше 2019 года. Можно использовать видео-записи из класса, из дома, с предыдущих конкурсов и выступлений и т.п.</w:t>
      </w:r>
      <w:r w:rsidRPr="008D3C7E">
        <w:rPr>
          <w:rFonts w:ascii="Times New Roman" w:hAnsi="Times New Roman" w:cs="Times New Roman"/>
        </w:rPr>
        <w:t xml:space="preserve"> </w:t>
      </w:r>
      <w:r w:rsidRPr="00436FA1">
        <w:rPr>
          <w:rFonts w:ascii="Times New Roman" w:hAnsi="Times New Roman" w:cs="Times New Roman"/>
        </w:rPr>
        <w:t>Видеозапись должна быть сделана таким образом, чтобы на ней были видны руки и лица конкурсантов.</w:t>
      </w:r>
    </w:p>
    <w:p w14:paraId="3AB2FA7A" w14:textId="1C4B8403" w:rsidR="008D3C7E" w:rsidRDefault="008D3C7E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3.На одну заявку принимается до двух видео в видео -ссылок </w:t>
      </w:r>
      <w:r w:rsidRPr="008D3C7E">
        <w:rPr>
          <w:rFonts w:ascii="Times New Roman" w:hAnsi="Times New Roman" w:cs="Times New Roman"/>
          <w:iCs/>
        </w:rPr>
        <w:t xml:space="preserve">на </w:t>
      </w:r>
      <w:r w:rsidRPr="008D3C7E">
        <w:rPr>
          <w:rFonts w:ascii="Times New Roman" w:hAnsi="Times New Roman" w:cs="Times New Roman"/>
          <w:b/>
          <w:bCs/>
          <w:iCs/>
        </w:rPr>
        <w:t xml:space="preserve">ваш трек в </w:t>
      </w:r>
      <w:r w:rsidRPr="008D3C7E">
        <w:rPr>
          <w:rFonts w:ascii="Times New Roman" w:hAnsi="Times New Roman" w:cs="Times New Roman"/>
          <w:b/>
          <w:bCs/>
          <w:iCs/>
          <w:lang w:val="en-US"/>
        </w:rPr>
        <w:t>Youtube</w:t>
      </w:r>
      <w:r w:rsidRPr="008D3C7E">
        <w:rPr>
          <w:rFonts w:ascii="Times New Roman" w:hAnsi="Times New Roman" w:cs="Times New Roman"/>
          <w:iCs/>
        </w:rPr>
        <w:t xml:space="preserve">, (либо на </w:t>
      </w:r>
      <w:r w:rsidRPr="008D3C7E">
        <w:rPr>
          <w:rFonts w:ascii="Times New Roman" w:hAnsi="Times New Roman" w:cs="Times New Roman"/>
          <w:iCs/>
          <w:color w:val="000000"/>
          <w:shd w:val="clear" w:color="auto" w:fill="FFFFFF"/>
        </w:rPr>
        <w:t>или облачные сервисы: Яндекс.Диск, Гугл. Диск, Облако Mail Ru</w:t>
      </w:r>
      <w:r w:rsidRPr="008D3C7E">
        <w:rPr>
          <w:rFonts w:ascii="Times New Roman" w:hAnsi="Times New Roman" w:cs="Times New Roman"/>
          <w:iCs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4BABC991" w14:textId="0EAC21BF" w:rsidR="008D3C7E" w:rsidRDefault="008D3C7E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36FA1">
        <w:rPr>
          <w:rFonts w:ascii="Times New Roman" w:hAnsi="Times New Roman" w:cs="Times New Roman"/>
        </w:rPr>
        <w:t>убликация номера в социальных сетях не допускается</w:t>
      </w:r>
      <w:r>
        <w:rPr>
          <w:rFonts w:ascii="Times New Roman" w:hAnsi="Times New Roman" w:cs="Times New Roman"/>
        </w:rPr>
        <w:t>.</w:t>
      </w:r>
    </w:p>
    <w:p w14:paraId="7C975CE6" w14:textId="77777777" w:rsidR="008D3C7E" w:rsidRPr="008D3C7E" w:rsidRDefault="008D3C7E" w:rsidP="008D3C7E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425F0720" w14:textId="13A95154" w:rsidR="008D3C7E" w:rsidRPr="008D3C7E" w:rsidRDefault="008D3C7E" w:rsidP="008D3C7E">
      <w:pPr>
        <w:pStyle w:val="a3"/>
        <w:ind w:left="-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4. </w:t>
      </w:r>
      <w:r w:rsidRPr="008D3C7E">
        <w:rPr>
          <w:rFonts w:ascii="Times New Roman" w:hAnsi="Times New Roman" w:cs="Times New Roman"/>
          <w:iCs/>
        </w:rPr>
        <w:t>К участию не допускаются: видеозаписи низкого качества (посторонний шум, неразборчивая картинка), в т.ч. записи разрешением менее 720 пикселей.</w:t>
      </w:r>
    </w:p>
    <w:p w14:paraId="5AEA038A" w14:textId="77777777" w:rsidR="00AB6BB1" w:rsidRDefault="008D3C7E" w:rsidP="008D3C7E">
      <w:pPr>
        <w:pStyle w:val="a3"/>
        <w:ind w:left="-567"/>
        <w:rPr>
          <w:rFonts w:ascii="Times New Roman" w:hAnsi="Times New Roman" w:cs="Times New Roman"/>
          <w:iCs/>
        </w:rPr>
      </w:pPr>
      <w:r w:rsidRPr="00027806">
        <w:rPr>
          <w:rFonts w:ascii="Times New Roman" w:hAnsi="Times New Roman" w:cs="Times New Roman"/>
          <w:iCs/>
        </w:rPr>
        <w:t>Запись должна быть сделана от начала до конца без остановок. Видео с остановками к конкурсу не допускаются.</w:t>
      </w:r>
    </w:p>
    <w:p w14:paraId="4C13A419" w14:textId="2F4BDAA8" w:rsidR="008D3C7E" w:rsidRPr="008D3C7E" w:rsidRDefault="00AB6BB1" w:rsidP="00AB6BB1">
      <w:pPr>
        <w:pStyle w:val="a3"/>
        <w:spacing w:after="0"/>
        <w:ind w:left="-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5. </w:t>
      </w:r>
      <w:r w:rsidRPr="00AB6BB1">
        <w:rPr>
          <w:rFonts w:ascii="Times New Roman" w:hAnsi="Times New Roman" w:cs="Times New Roman"/>
          <w:iCs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 без согласования с коллективом или отдельным исполнителем.</w:t>
      </w:r>
      <w:r w:rsidR="00027806" w:rsidRPr="00AB670B">
        <w:rPr>
          <w:rFonts w:ascii="Times New Roman" w:hAnsi="Times New Roman" w:cs="Times New Roman"/>
          <w:iCs/>
          <w:color w:val="0070C0"/>
          <w:sz w:val="28"/>
          <w:szCs w:val="28"/>
        </w:rPr>
        <w:br/>
      </w:r>
      <w:r w:rsidR="008D3C7E" w:rsidRPr="00AB670B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Программа выступления</w:t>
      </w:r>
    </w:p>
    <w:p w14:paraId="288B3218" w14:textId="77777777" w:rsidR="008D3C7E" w:rsidRPr="008D3C7E" w:rsidRDefault="008D3C7E" w:rsidP="00AB6BB1">
      <w:pPr>
        <w:spacing w:after="0" w:line="240" w:lineRule="auto"/>
        <w:ind w:left="-567"/>
        <w:rPr>
          <w:rFonts w:ascii="Times New Roman" w:hAnsi="Times New Roman" w:cs="Times New Roman"/>
          <w:i/>
          <w:iCs/>
        </w:rPr>
      </w:pPr>
      <w:r w:rsidRPr="008D3C7E">
        <w:rPr>
          <w:rFonts w:ascii="Times New Roman" w:hAnsi="Times New Roman" w:cs="Times New Roman"/>
          <w:iCs/>
        </w:rPr>
        <w:t>Коллективы от 8 человек- 1-2 номера - общей продолжительностью - до 8 минут.</w:t>
      </w:r>
      <w:r w:rsidRPr="008D3C7E">
        <w:rPr>
          <w:rFonts w:ascii="Times New Roman" w:hAnsi="Times New Roman" w:cs="Times New Roman"/>
          <w:iCs/>
        </w:rPr>
        <w:br/>
        <w:t>Соло, дуэты и коллективы - одно развернутое произведение, либо 2 разнохарактерных произведения:</w:t>
      </w:r>
      <w:r w:rsidRPr="008D3C7E">
        <w:rPr>
          <w:rFonts w:ascii="Times New Roman" w:hAnsi="Times New Roman" w:cs="Times New Roman"/>
          <w:iCs/>
        </w:rPr>
        <w:br/>
        <w:t xml:space="preserve">Детские категории до 10 лет - до 5 минут </w:t>
      </w:r>
      <w:r w:rsidRPr="008D3C7E">
        <w:rPr>
          <w:rFonts w:ascii="Times New Roman" w:hAnsi="Times New Roman" w:cs="Times New Roman"/>
          <w:iCs/>
        </w:rPr>
        <w:br/>
        <w:t>Детская категория 11-12 лет  - до 6-7 минут.</w:t>
      </w:r>
      <w:r w:rsidRPr="008D3C7E">
        <w:rPr>
          <w:rFonts w:ascii="Times New Roman" w:hAnsi="Times New Roman" w:cs="Times New Roman"/>
          <w:iCs/>
        </w:rPr>
        <w:br/>
        <w:t>Категории от 13 лет - до 10 минут</w:t>
      </w:r>
    </w:p>
    <w:p w14:paraId="36DF2E8A" w14:textId="68D0DA19" w:rsidR="008D3C7E" w:rsidRPr="00B963F6" w:rsidRDefault="008D3C7E" w:rsidP="00B963F6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</w:rPr>
      </w:pPr>
      <w:r w:rsidRPr="008D3C7E">
        <w:rPr>
          <w:rFonts w:ascii="Times New Roman" w:hAnsi="Times New Roman" w:cs="Times New Roman"/>
          <w:iCs/>
        </w:rPr>
        <w:t>Категория «Профессионал» - до 15 минут (студенты</w:t>
      </w:r>
      <w:r w:rsidR="00A44D20">
        <w:rPr>
          <w:rFonts w:ascii="Times New Roman" w:hAnsi="Times New Roman" w:cs="Times New Roman"/>
          <w:iCs/>
        </w:rPr>
        <w:t>/преподаватели</w:t>
      </w:r>
      <w:r w:rsidRPr="008D3C7E">
        <w:rPr>
          <w:rFonts w:ascii="Times New Roman" w:hAnsi="Times New Roman" w:cs="Times New Roman"/>
          <w:iCs/>
        </w:rPr>
        <w:t xml:space="preserve"> профильных учебных заведений)</w:t>
      </w:r>
    </w:p>
    <w:p w14:paraId="736C3A2E" w14:textId="46D1B200" w:rsidR="001B4238" w:rsidRPr="00314754" w:rsidRDefault="001B4238" w:rsidP="00AB6BB1">
      <w:pPr>
        <w:spacing w:after="0"/>
        <w:ind w:left="-567"/>
        <w:rPr>
          <w:rFonts w:ascii="Times New Roman" w:hAnsi="Times New Roman" w:cs="Times New Roman"/>
          <w:b/>
          <w:bCs/>
        </w:rPr>
      </w:pPr>
      <w:r w:rsidRPr="00314754">
        <w:rPr>
          <w:rFonts w:ascii="Times New Roman" w:hAnsi="Times New Roman" w:cs="Times New Roman"/>
          <w:b/>
          <w:bCs/>
        </w:rPr>
        <w:t>Состав жюри</w:t>
      </w:r>
      <w:r w:rsidR="00314754">
        <w:rPr>
          <w:rFonts w:ascii="Times New Roman" w:hAnsi="Times New Roman" w:cs="Times New Roman"/>
          <w:b/>
          <w:bCs/>
        </w:rPr>
        <w:t>:</w:t>
      </w:r>
    </w:p>
    <w:p w14:paraId="32C258AF" w14:textId="37F48F63" w:rsidR="00A41A0F" w:rsidRPr="00314754" w:rsidRDefault="001B4238" w:rsidP="00AB6BB1">
      <w:pPr>
        <w:spacing w:after="0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 xml:space="preserve">Международный: ведущие деятели культуры, преподаватели творческих ВУЗов и ССУЗов и других учебных заведений России и зарубежных стран. </w:t>
      </w:r>
      <w:r w:rsidRPr="00436FA1">
        <w:rPr>
          <w:rFonts w:ascii="Times New Roman" w:hAnsi="Times New Roman" w:cs="Times New Roman"/>
        </w:rPr>
        <w:br/>
        <w:t>Состав жюри формируется оргкомитетом и не разглашается до начала конкурса.</w:t>
      </w:r>
      <w:r w:rsidRPr="00436FA1">
        <w:rPr>
          <w:rFonts w:ascii="Times New Roman" w:hAnsi="Times New Roman" w:cs="Times New Roman"/>
        </w:rPr>
        <w:br/>
        <w:t>Жюри имеет право: делить, присуждать и не присуждать призовые места; </w:t>
      </w:r>
      <w:r w:rsidRPr="00436FA1">
        <w:rPr>
          <w:rFonts w:ascii="Times New Roman" w:hAnsi="Times New Roman" w:cs="Times New Roman"/>
        </w:rPr>
        <w:br/>
        <w:t>награждать участников специальными грамотами (призами). </w:t>
      </w:r>
      <w:r w:rsidRPr="00436FA1">
        <w:rPr>
          <w:rFonts w:ascii="Times New Roman" w:hAnsi="Times New Roman" w:cs="Times New Roman"/>
        </w:rPr>
        <w:br/>
      </w:r>
      <w:r w:rsidRPr="00314754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47133810" w14:textId="77777777" w:rsidR="00AB6BB1" w:rsidRDefault="00AB6BB1" w:rsidP="00AB6BB1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</w:p>
    <w:p w14:paraId="64D0FB74" w14:textId="0591D7DF" w:rsidR="00D65E7C" w:rsidRPr="00314754" w:rsidRDefault="008A288C" w:rsidP="00AB6BB1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314754">
        <w:rPr>
          <w:rFonts w:ascii="Times New Roman" w:hAnsi="Times New Roman" w:cs="Times New Roman"/>
          <w:b/>
          <w:bCs/>
        </w:rPr>
        <w:t>Итоги и награждение</w:t>
      </w:r>
      <w:r w:rsidR="00314754">
        <w:rPr>
          <w:rFonts w:ascii="Times New Roman" w:hAnsi="Times New Roman" w:cs="Times New Roman"/>
          <w:b/>
          <w:bCs/>
        </w:rPr>
        <w:t>:</w:t>
      </w:r>
    </w:p>
    <w:p w14:paraId="28E3AA64" w14:textId="1C9FA734" w:rsidR="000B67EF" w:rsidRPr="00436825" w:rsidRDefault="008A288C" w:rsidP="00436825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314754">
        <w:rPr>
          <w:rFonts w:ascii="Times New Roman" w:hAnsi="Times New Roman" w:cs="Times New Roman"/>
          <w:b/>
          <w:bCs/>
        </w:rPr>
        <w:t>Победителям </w:t>
      </w:r>
      <w:r w:rsidRPr="00436FA1">
        <w:rPr>
          <w:rFonts w:ascii="Times New Roman" w:hAnsi="Times New Roman" w:cs="Times New Roman"/>
        </w:rPr>
        <w:t>конкурса присваиваются в каждой категории и номинации звания «Лауреата» I,II и III степеней (Рейтинг баллов - 10, 9 и 8 - соответственно). По результатам конкурса допускается дублирование призовых мест (два первых места, два вторых, и т.д.). </w:t>
      </w:r>
      <w:r w:rsidRPr="00436FA1">
        <w:rPr>
          <w:rFonts w:ascii="Times New Roman" w:hAnsi="Times New Roman" w:cs="Times New Roman"/>
        </w:rPr>
        <w:br/>
      </w:r>
      <w:r w:rsidRPr="00AB6BB1">
        <w:rPr>
          <w:rFonts w:ascii="Times New Roman" w:hAnsi="Times New Roman" w:cs="Times New Roman"/>
          <w:b/>
          <w:bCs/>
        </w:rPr>
        <w:t>Абсолютный победитель получает Гран-При конкурса</w:t>
      </w:r>
      <w:r w:rsidRPr="00436FA1">
        <w:rPr>
          <w:rFonts w:ascii="Times New Roman" w:hAnsi="Times New Roman" w:cs="Times New Roman"/>
        </w:rPr>
        <w:t>. Гран-При присуждается только решением жюри. При возникновении ситуаций, когда нет достойных претендентов на Гран-При и призовые места – эти звания не присуждаются. </w:t>
      </w:r>
    </w:p>
    <w:p w14:paraId="2678DBB8" w14:textId="6EE88205" w:rsidR="00AB6BB1" w:rsidRPr="00436825" w:rsidRDefault="000B67EF" w:rsidP="00436825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36FA1">
        <w:rPr>
          <w:rFonts w:ascii="Times New Roman" w:hAnsi="Times New Roman" w:cs="Times New Roman"/>
        </w:rPr>
        <w:t>Участникам, получившим звание Гран-При конкурса, дается возможность участия в одном из конкурсов программы «Вдохновение. Виват талант»</w:t>
      </w:r>
      <w:r w:rsidR="00436825">
        <w:rPr>
          <w:rFonts w:ascii="Times New Roman" w:hAnsi="Times New Roman" w:cs="Times New Roman"/>
        </w:rPr>
        <w:t xml:space="preserve"> без конкурсного взноса, с соблюдением условий Положения о конкурсе.</w:t>
      </w:r>
    </w:p>
    <w:p w14:paraId="197A1F77" w14:textId="6E7E0C22" w:rsidR="00AB6BB1" w:rsidRPr="00436825" w:rsidRDefault="00284A13" w:rsidP="00436825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6E2920A" wp14:editId="43769FA9">
            <wp:simplePos x="0" y="0"/>
            <wp:positionH relativeFrom="column">
              <wp:posOffset>4069715</wp:posOffset>
            </wp:positionH>
            <wp:positionV relativeFrom="paragraph">
              <wp:posOffset>196850</wp:posOffset>
            </wp:positionV>
            <wp:extent cx="1476375" cy="14382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88C" w:rsidRPr="00AB6BB1">
        <w:rPr>
          <w:rFonts w:ascii="Times New Roman" w:hAnsi="Times New Roman" w:cs="Times New Roman"/>
          <w:b/>
          <w:bCs/>
        </w:rPr>
        <w:t>Конкурсантам,</w:t>
      </w:r>
      <w:r w:rsidR="008A288C" w:rsidRPr="00436FA1">
        <w:rPr>
          <w:rFonts w:ascii="Times New Roman" w:hAnsi="Times New Roman" w:cs="Times New Roman"/>
        </w:rPr>
        <w:t> не вошедшим в число "Лауреатов" по решению жюри присуждаются звания «Дипломант» I,II и III степеней (Рейтинг баллов - 7, 6 и 5 - соответственно).   </w:t>
      </w:r>
      <w:r w:rsidR="008A288C" w:rsidRPr="00436FA1">
        <w:rPr>
          <w:rFonts w:ascii="Times New Roman" w:hAnsi="Times New Roman" w:cs="Times New Roman"/>
        </w:rPr>
        <w:br/>
        <w:t>Руководителям коллективов, а также педагогам и концертмейстерам, подготовившим к конкурсу более двух солистов/дуэтов вручаются благодарности конкурса за подготовку к конкурсу. </w:t>
      </w:r>
      <w:r w:rsidR="008A288C" w:rsidRPr="00436FA1">
        <w:rPr>
          <w:rFonts w:ascii="Times New Roman" w:hAnsi="Times New Roman" w:cs="Times New Roman"/>
        </w:rPr>
        <w:br/>
        <w:t>По решению жюри возможно присуждение специальных педагогических званий: «За сохранение национальных культурных традиций», «За лучшую педагогическую работу», и т.п.</w:t>
      </w:r>
    </w:p>
    <w:p w14:paraId="6BE7E7FE" w14:textId="43324712" w:rsidR="00AB670B" w:rsidRDefault="00AB670B" w:rsidP="00AB6BB1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14:paraId="48392315" w14:textId="77777777" w:rsidR="00AE1739" w:rsidRDefault="00AE1739" w:rsidP="00AB6BB1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14:paraId="6F8FADF8" w14:textId="470FE7B7" w:rsidR="00436825" w:rsidRPr="00AB670B" w:rsidRDefault="00436825" w:rsidP="00AB6BB1">
      <w:pPr>
        <w:spacing w:after="0" w:line="240" w:lineRule="auto"/>
        <w:ind w:left="-567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AB670B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Порядок проведения конкурса:</w:t>
      </w:r>
    </w:p>
    <w:p w14:paraId="2F01F527" w14:textId="43D505A1" w:rsidR="007D2905" w:rsidRDefault="00AB6BB1" w:rsidP="007D2905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>Публикация расписания конкурсных выступлений</w:t>
      </w:r>
      <w:r w:rsidR="007D2905"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</w:t>
      </w:r>
      <w:r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 </w:t>
      </w:r>
      <w:r w:rsidR="00436825"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дн</w:t>
      </w:r>
      <w:r w:rsidR="00436825"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>я до</w:t>
      </w:r>
      <w:r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конкурса</w:t>
      </w:r>
      <w:r w:rsidR="007D2905" w:rsidRPr="007D290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54149E4" w14:textId="7A9A4737" w:rsidR="00AB6BB1" w:rsidRPr="007D2905" w:rsidRDefault="007D2905" w:rsidP="007D2905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П</w:t>
      </w:r>
      <w:r w:rsidR="00AB6BB1" w:rsidRPr="00436825">
        <w:rPr>
          <w:rFonts w:ascii="Times New Roman" w:hAnsi="Times New Roman" w:cs="Times New Roman"/>
          <w:iCs/>
        </w:rPr>
        <w:t xml:space="preserve">рограмма всех конкурсных выступлений публикуется на официальной странице конкурса </w:t>
      </w:r>
      <w:hyperlink r:id="rId10" w:history="1">
        <w:r w:rsidR="00AB6BB1" w:rsidRPr="00436825">
          <w:rPr>
            <w:rStyle w:val="a6"/>
            <w:rFonts w:ascii="Times New Roman" w:hAnsi="Times New Roman" w:cs="Times New Roman"/>
            <w:iCs/>
            <w:u w:val="none"/>
          </w:rPr>
          <w:t>https://event-hall.com/</w:t>
        </w:r>
      </w:hyperlink>
    </w:p>
    <w:p w14:paraId="78B7E882" w14:textId="7E624A4C" w:rsidR="007D2905" w:rsidRPr="00AB670B" w:rsidRDefault="00AB6BB1" w:rsidP="00AB6BB1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AB670B">
        <w:rPr>
          <w:rFonts w:ascii="Times New Roman" w:hAnsi="Times New Roman" w:cs="Times New Roman"/>
          <w:iCs/>
        </w:rPr>
        <w:t>После публикации программы</w:t>
      </w:r>
      <w:r w:rsidR="007D2905" w:rsidRPr="00AB670B">
        <w:rPr>
          <w:rFonts w:ascii="Times New Roman" w:hAnsi="Times New Roman" w:cs="Times New Roman"/>
          <w:iCs/>
        </w:rPr>
        <w:t>:</w:t>
      </w:r>
    </w:p>
    <w:p w14:paraId="0A033BBE" w14:textId="2CAEE7B7" w:rsidR="007D2905" w:rsidRDefault="00AB6BB1" w:rsidP="00AB6BB1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 w:rsidRPr="00436825">
        <w:rPr>
          <w:rFonts w:ascii="Times New Roman" w:hAnsi="Times New Roman" w:cs="Times New Roman"/>
          <w:iCs/>
        </w:rPr>
        <w:t>внесение корректировок в программу выступления</w:t>
      </w:r>
      <w:r w:rsidR="007D2905">
        <w:rPr>
          <w:rFonts w:ascii="Times New Roman" w:hAnsi="Times New Roman" w:cs="Times New Roman"/>
          <w:iCs/>
        </w:rPr>
        <w:t>: не принимаются</w:t>
      </w:r>
    </w:p>
    <w:p w14:paraId="34BC657A" w14:textId="7D5AAA32" w:rsidR="00AB6BB1" w:rsidRDefault="007D2905" w:rsidP="00AB6BB1">
      <w:pPr>
        <w:spacing w:after="0" w:line="240" w:lineRule="auto"/>
        <w:ind w:left="-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Корректировки в диплом: </w:t>
      </w:r>
      <w:r w:rsidR="00436825">
        <w:rPr>
          <w:rFonts w:ascii="Times New Roman" w:hAnsi="Times New Roman" w:cs="Times New Roman"/>
          <w:iCs/>
        </w:rPr>
        <w:t xml:space="preserve">принимаются </w:t>
      </w:r>
      <w:r>
        <w:rPr>
          <w:rFonts w:ascii="Times New Roman" w:hAnsi="Times New Roman" w:cs="Times New Roman"/>
          <w:iCs/>
        </w:rPr>
        <w:t>- до начала конкурсного дня.</w:t>
      </w:r>
    </w:p>
    <w:p w14:paraId="383CA3FF" w14:textId="30820D28" w:rsidR="00436825" w:rsidRDefault="00436825" w:rsidP="00436825">
      <w:pPr>
        <w:spacing w:after="0" w:line="24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</w:p>
    <w:p w14:paraId="3A8DD542" w14:textId="2B16B0E3" w:rsidR="00AB6BB1" w:rsidRPr="00436825" w:rsidRDefault="00AB6BB1" w:rsidP="00AB6BB1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825">
        <w:rPr>
          <w:rFonts w:ascii="Times New Roman" w:hAnsi="Times New Roman" w:cs="Times New Roman"/>
          <w:b/>
          <w:bCs/>
          <w:iCs/>
          <w:sz w:val="24"/>
          <w:szCs w:val="24"/>
        </w:rPr>
        <w:t>Конкурсный день:</w:t>
      </w:r>
    </w:p>
    <w:p w14:paraId="6E3B19F1" w14:textId="78713796" w:rsidR="00AB6BB1" w:rsidRPr="00436825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i/>
          <w:iCs/>
          <w:color w:val="auto"/>
        </w:rPr>
      </w:pPr>
      <w:r w:rsidRPr="00436825">
        <w:rPr>
          <w:rFonts w:ascii="Times New Roman" w:hAnsi="Times New Roman" w:cs="Times New Roman"/>
          <w:iCs/>
        </w:rPr>
        <w:t xml:space="preserve">В объявленный день конкурсный будут проводиться на онлайн сцене: </w:t>
      </w:r>
      <w:hyperlink r:id="rId11" w:history="1">
        <w:r w:rsidRPr="00436825">
          <w:rPr>
            <w:rStyle w:val="a6"/>
            <w:rFonts w:ascii="Times New Roman" w:hAnsi="Times New Roman" w:cs="Times New Roman"/>
            <w:iCs/>
            <w:color w:val="auto"/>
          </w:rPr>
          <w:t>https://event-hall.com/</w:t>
        </w:r>
      </w:hyperlink>
    </w:p>
    <w:p w14:paraId="6C5F3200" w14:textId="5C278294" w:rsidR="00AB6BB1" w:rsidRPr="00436825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i/>
          <w:iCs/>
          <w:color w:val="auto"/>
        </w:rPr>
      </w:pPr>
      <w:r w:rsidRPr="00436825">
        <w:rPr>
          <w:rStyle w:val="a6"/>
          <w:rFonts w:ascii="Times New Roman" w:hAnsi="Times New Roman" w:cs="Times New Roman"/>
          <w:iCs/>
          <w:color w:val="auto"/>
        </w:rPr>
        <w:t>Согласно опубликованному расписанию выступлений – по Московскому времени.</w:t>
      </w:r>
    </w:p>
    <w:p w14:paraId="1B0E2928" w14:textId="77777777" w:rsidR="00AB6BB1" w:rsidRPr="00AB6BB1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b/>
          <w:bCs/>
          <w:i/>
          <w:iCs/>
        </w:rPr>
      </w:pPr>
    </w:p>
    <w:p w14:paraId="094DA074" w14:textId="77777777" w:rsidR="00AB6BB1" w:rsidRPr="00436825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  <w:color w:val="auto"/>
          <w:u w:val="none"/>
        </w:rPr>
      </w:pPr>
      <w:r w:rsidRPr="00436825">
        <w:rPr>
          <w:rStyle w:val="a6"/>
          <w:rFonts w:ascii="Times New Roman" w:hAnsi="Times New Roman" w:cs="Times New Roman"/>
          <w:b/>
          <w:bCs/>
          <w:iCs/>
          <w:color w:val="auto"/>
          <w:u w:val="none"/>
        </w:rPr>
        <w:t>Консультации с жюри</w:t>
      </w:r>
      <w:r w:rsidRPr="00436825">
        <w:rPr>
          <w:rStyle w:val="a6"/>
          <w:rFonts w:ascii="Times New Roman" w:hAnsi="Times New Roman" w:cs="Times New Roman"/>
          <w:iCs/>
          <w:color w:val="auto"/>
          <w:u w:val="none"/>
        </w:rPr>
        <w:t>:</w:t>
      </w:r>
    </w:p>
    <w:p w14:paraId="0211291C" w14:textId="501E6100" w:rsidR="00AB6BB1" w:rsidRPr="00436825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  <w:color w:val="auto"/>
          <w:u w:val="none"/>
        </w:rPr>
      </w:pPr>
      <w:r w:rsidRPr="00436825">
        <w:rPr>
          <w:rStyle w:val="a6"/>
          <w:rFonts w:ascii="Times New Roman" w:hAnsi="Times New Roman" w:cs="Times New Roman"/>
          <w:iCs/>
          <w:color w:val="auto"/>
          <w:u w:val="none"/>
        </w:rPr>
        <w:t>Консультации с жюри назначаются при кворуме – от 5 заявок в номинации.</w:t>
      </w:r>
    </w:p>
    <w:p w14:paraId="6762B5AA" w14:textId="28E2F50A" w:rsidR="00AB6BB1" w:rsidRPr="00436825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  <w:color w:val="auto"/>
          <w:u w:val="none"/>
        </w:rPr>
      </w:pPr>
      <w:r w:rsidRPr="00436825">
        <w:rPr>
          <w:rStyle w:val="a6"/>
          <w:rFonts w:ascii="Times New Roman" w:hAnsi="Times New Roman" w:cs="Times New Roman"/>
          <w:iCs/>
          <w:color w:val="auto"/>
          <w:u w:val="none"/>
        </w:rPr>
        <w:t>Консультации с жюри проводятся ДЛЯ ПЕДАГОГОВ и в строго в объявленный ЧАС КОНСУЛЬТАЦИЙ.</w:t>
      </w:r>
    </w:p>
    <w:p w14:paraId="50E03830" w14:textId="6F195D2E" w:rsidR="00AB6BB1" w:rsidRPr="00436825" w:rsidRDefault="00AB6BB1" w:rsidP="00AB6BB1">
      <w:pPr>
        <w:spacing w:after="0" w:line="240" w:lineRule="auto"/>
        <w:ind w:left="-567"/>
        <w:rPr>
          <w:rStyle w:val="a6"/>
          <w:rFonts w:ascii="Times New Roman" w:hAnsi="Times New Roman" w:cs="Times New Roman"/>
          <w:iCs/>
          <w:color w:val="auto"/>
        </w:rPr>
      </w:pPr>
      <w:r w:rsidRPr="00436825">
        <w:rPr>
          <w:rStyle w:val="a6"/>
          <w:rFonts w:ascii="Times New Roman" w:hAnsi="Times New Roman" w:cs="Times New Roman"/>
          <w:iCs/>
          <w:color w:val="auto"/>
        </w:rPr>
        <w:t>Обращение к жюри в другое время является грубым нарушением регламента, при котором конкурсант дисквалифицируется и снимается с конкурса, взнос – не возвращается.</w:t>
      </w:r>
    </w:p>
    <w:p w14:paraId="44D87CD4" w14:textId="588E8C8C" w:rsidR="00AB6BB1" w:rsidRPr="00AB6BB1" w:rsidRDefault="00AB6BB1" w:rsidP="00AB6BB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039A05D" w14:textId="260DD63E" w:rsidR="00AB6BB1" w:rsidRPr="00436825" w:rsidRDefault="00436825" w:rsidP="00AB6BB1">
      <w:pPr>
        <w:spacing w:after="0" w:line="240" w:lineRule="auto"/>
        <w:ind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38740922"/>
      <w:r>
        <w:rPr>
          <w:rFonts w:ascii="Times New Roman" w:hAnsi="Times New Roman" w:cs="Times New Roman"/>
          <w:b/>
          <w:bCs/>
          <w:iCs/>
          <w:sz w:val="24"/>
          <w:szCs w:val="24"/>
        </w:rPr>
        <w:t>Публикация и</w:t>
      </w:r>
      <w:r w:rsidR="00AB6BB1" w:rsidRPr="00436825">
        <w:rPr>
          <w:rFonts w:ascii="Times New Roman" w:hAnsi="Times New Roman" w:cs="Times New Roman"/>
          <w:b/>
          <w:bCs/>
          <w:iCs/>
          <w:sz w:val="24"/>
          <w:szCs w:val="24"/>
        </w:rPr>
        <w:t>тог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ов и электронные дипломы</w:t>
      </w:r>
    </w:p>
    <w:p w14:paraId="7DC9F755" w14:textId="555D2E31" w:rsidR="00AB6BB1" w:rsidRPr="00AB6BB1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i/>
          <w:iCs/>
        </w:rPr>
      </w:pPr>
      <w:r w:rsidRPr="00AB6BB1">
        <w:rPr>
          <w:rFonts w:ascii="Times New Roman" w:hAnsi="Times New Roman" w:cs="Times New Roman"/>
          <w:iCs/>
        </w:rPr>
        <w:t>Итоги публикуются на странице проведения конкурса в течение 24 часов после окончания выступлений.</w:t>
      </w:r>
    </w:p>
    <w:p w14:paraId="48227921" w14:textId="681A832A" w:rsidR="00AB6BB1" w:rsidRPr="00AB6BB1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i/>
          <w:iCs/>
        </w:rPr>
      </w:pPr>
      <w:r w:rsidRPr="00AB6BB1">
        <w:rPr>
          <w:rFonts w:ascii="Times New Roman" w:hAnsi="Times New Roman" w:cs="Times New Roman"/>
          <w:iCs/>
        </w:rPr>
        <w:t>Дипломы в электронном виде рассылаются в течение 3 дней после публикации итогов.</w:t>
      </w:r>
    </w:p>
    <w:p w14:paraId="6D8DCD90" w14:textId="77777777" w:rsidR="00AB6BB1" w:rsidRPr="00AB6BB1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i/>
          <w:iCs/>
        </w:rPr>
      </w:pPr>
    </w:p>
    <w:p w14:paraId="741400B3" w14:textId="42EBF408" w:rsidR="00AB6BB1" w:rsidRPr="00D14D5B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bookmarkStart w:id="2" w:name="_Hlk37524589"/>
      <w:r w:rsidRPr="00D14D5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Получение </w:t>
      </w:r>
      <w:r w:rsidR="00436825" w:rsidRPr="00D14D5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оригиналов </w:t>
      </w:r>
      <w:r w:rsidRPr="00D14D5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дипломов и наград.</w:t>
      </w:r>
    </w:p>
    <w:p w14:paraId="3E6BC8BD" w14:textId="72B2FA14" w:rsidR="00AB6BB1" w:rsidRPr="00436825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" w:name="_Hlk38740873"/>
      <w:r w:rsidRPr="00436825">
        <w:rPr>
          <w:rFonts w:ascii="Times New Roman" w:hAnsi="Times New Roman" w:cs="Times New Roman"/>
          <w:b/>
          <w:bCs/>
          <w:iCs/>
          <w:sz w:val="24"/>
          <w:szCs w:val="24"/>
        </w:rPr>
        <w:t>Санкт-Петербург и Ленинградская область:</w:t>
      </w:r>
    </w:p>
    <w:p w14:paraId="4800E249" w14:textId="0F9587E1" w:rsidR="00AB6BB1" w:rsidRPr="00436825" w:rsidRDefault="00AB6BB1" w:rsidP="00AB6BB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36825">
        <w:rPr>
          <w:rFonts w:ascii="Times New Roman" w:hAnsi="Times New Roman" w:cs="Times New Roman"/>
          <w:sz w:val="24"/>
          <w:szCs w:val="24"/>
        </w:rPr>
        <w:t>После снятия карантинных мер будут объявлены даты вручения дипломов и наград в офисе «Вдохновение. Виват-талант» в Санкт-Петербурге. Ул. Большая Конюшенная 27, каб. 518 «Вдохновение» (Даты будут объявлены на странице конкурса дополнительно)</w:t>
      </w:r>
    </w:p>
    <w:p w14:paraId="64F5EC60" w14:textId="77777777" w:rsidR="00AB6BB1" w:rsidRPr="00AB6BB1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497A0141" w14:textId="3A7CFB06" w:rsidR="00AB6BB1" w:rsidRPr="00436825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825">
        <w:rPr>
          <w:rFonts w:ascii="Times New Roman" w:hAnsi="Times New Roman" w:cs="Times New Roman"/>
          <w:b/>
          <w:bCs/>
          <w:iCs/>
          <w:sz w:val="24"/>
          <w:szCs w:val="24"/>
        </w:rPr>
        <w:t>Другие города</w:t>
      </w:r>
      <w:r w:rsidR="00D14D5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РФ:</w:t>
      </w:r>
      <w:r w:rsidRPr="004368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5366457C" w14:textId="1777F2D6" w:rsidR="00436825" w:rsidRDefault="00436825" w:rsidP="0043682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диплом</w:t>
      </w:r>
      <w:r w:rsidR="007D29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 медал</w:t>
      </w:r>
      <w:r w:rsidR="007D290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конкурса осуществляется при условии - от двух заявок на один адрес.</w:t>
      </w:r>
    </w:p>
    <w:p w14:paraId="3A50FBF0" w14:textId="44BB16F3" w:rsidR="00436825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36825">
        <w:rPr>
          <w:rFonts w:ascii="Times New Roman" w:hAnsi="Times New Roman" w:cs="Times New Roman"/>
          <w:sz w:val="24"/>
          <w:szCs w:val="24"/>
        </w:rPr>
        <w:t xml:space="preserve">После снятия карантинных мер направляются почтой только в том случае, если вы указали </w:t>
      </w:r>
    </w:p>
    <w:p w14:paraId="688F0768" w14:textId="319B9FDF" w:rsidR="00AB6BB1" w:rsidRPr="00436825" w:rsidRDefault="00AB6BB1" w:rsidP="00AB6BB1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36825">
        <w:rPr>
          <w:rFonts w:ascii="Times New Roman" w:hAnsi="Times New Roman" w:cs="Times New Roman"/>
          <w:sz w:val="24"/>
          <w:szCs w:val="24"/>
        </w:rPr>
        <w:t>в заявке адрес получения, либо точку СДЭК.</w:t>
      </w:r>
      <w:bookmarkEnd w:id="2"/>
    </w:p>
    <w:p w14:paraId="1229E46D" w14:textId="121D7889" w:rsidR="00436825" w:rsidRDefault="00AB6BB1" w:rsidP="0043682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36825">
        <w:rPr>
          <w:rFonts w:ascii="Times New Roman" w:hAnsi="Times New Roman" w:cs="Times New Roman"/>
          <w:sz w:val="24"/>
          <w:szCs w:val="24"/>
        </w:rPr>
        <w:t>Отправка дипломов осуществляется в течение двух недель после конкурса</w:t>
      </w:r>
      <w:r w:rsidRPr="00AB6BB1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3"/>
    <w:p w14:paraId="5B0EB880" w14:textId="2D885B4D" w:rsidR="00AB670B" w:rsidRDefault="00AB670B" w:rsidP="007D2905">
      <w:pPr>
        <w:pStyle w:val="3"/>
        <w:spacing w:before="0" w:beforeAutospacing="0" w:after="0" w:afterAutospacing="0"/>
        <w:ind w:hanging="567"/>
        <w:rPr>
          <w:color w:val="C00000"/>
          <w:sz w:val="24"/>
          <w:szCs w:val="24"/>
        </w:rPr>
      </w:pPr>
    </w:p>
    <w:p w14:paraId="0C6A52BD" w14:textId="353F6833" w:rsidR="007D2905" w:rsidRDefault="00AB6BB1" w:rsidP="007D2905">
      <w:pPr>
        <w:pStyle w:val="3"/>
        <w:spacing w:before="0" w:beforeAutospacing="0" w:after="0" w:afterAutospacing="0"/>
        <w:ind w:hanging="567"/>
        <w:rPr>
          <w:color w:val="C00000"/>
          <w:sz w:val="24"/>
          <w:szCs w:val="24"/>
        </w:rPr>
      </w:pPr>
      <w:r w:rsidRPr="007D2905">
        <w:rPr>
          <w:color w:val="C00000"/>
          <w:sz w:val="24"/>
          <w:szCs w:val="24"/>
        </w:rPr>
        <w:t>Организационный взнос участника ( соло, дуэт, коллективы): 2800 руб.</w:t>
      </w:r>
    </w:p>
    <w:p w14:paraId="46C86FE4" w14:textId="01BB4AD7" w:rsidR="007D2905" w:rsidRDefault="00AB6BB1" w:rsidP="007D2905">
      <w:pPr>
        <w:pStyle w:val="3"/>
        <w:numPr>
          <w:ilvl w:val="0"/>
          <w:numId w:val="25"/>
        </w:numPr>
        <w:spacing w:before="0" w:beforeAutospacing="0" w:after="0" w:afterAutospacing="0"/>
        <w:rPr>
          <w:color w:val="C00000"/>
          <w:sz w:val="24"/>
          <w:szCs w:val="24"/>
        </w:rPr>
      </w:pPr>
      <w:r w:rsidRPr="007D2905">
        <w:rPr>
          <w:sz w:val="24"/>
          <w:szCs w:val="24"/>
        </w:rPr>
        <w:t>На одно участие принимается до двух номеров (допускается две разных ссылки).</w:t>
      </w:r>
    </w:p>
    <w:p w14:paraId="4D2193B9" w14:textId="5E6B21B7" w:rsidR="00AB6BB1" w:rsidRPr="007D2905" w:rsidRDefault="00284A13" w:rsidP="007D2905">
      <w:pPr>
        <w:pStyle w:val="3"/>
        <w:numPr>
          <w:ilvl w:val="0"/>
          <w:numId w:val="25"/>
        </w:numPr>
        <w:spacing w:before="0" w:beforeAutospacing="0" w:after="0" w:afterAutospacing="0"/>
        <w:rPr>
          <w:color w:val="C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CD915F" wp14:editId="4B987276">
            <wp:simplePos x="0" y="0"/>
            <wp:positionH relativeFrom="column">
              <wp:posOffset>5445760</wp:posOffset>
            </wp:positionH>
            <wp:positionV relativeFrom="paragraph">
              <wp:posOffset>8834120</wp:posOffset>
            </wp:positionV>
            <wp:extent cx="1463040" cy="143256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B1" w:rsidRPr="007D2905">
        <w:rPr>
          <w:sz w:val="24"/>
          <w:szCs w:val="24"/>
        </w:rPr>
        <w:t>Акция для солистов и дуэтов: при подаче от двух заявок - 2500 руб. </w:t>
      </w:r>
    </w:p>
    <w:p w14:paraId="0797EC78" w14:textId="16E2DE7B" w:rsidR="00AB6BB1" w:rsidRPr="007D2905" w:rsidRDefault="00AB6BB1" w:rsidP="007D2905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7"/>
          <w:szCs w:val="27"/>
        </w:rPr>
      </w:pPr>
      <w:r w:rsidRPr="007D29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*Дополнительно</w:t>
      </w:r>
      <w:r w:rsidRPr="007D2905">
        <w:rPr>
          <w:rFonts w:ascii="Times New Roman" w:hAnsi="Times New Roman" w:cs="Times New Roman"/>
          <w:color w:val="000000"/>
          <w:sz w:val="24"/>
          <w:szCs w:val="24"/>
        </w:rPr>
        <w:br/>
        <w:t>Специальное предложение для коллективов до 9 человек: </w:t>
      </w:r>
      <w:r w:rsidRPr="007D2905">
        <w:rPr>
          <w:rFonts w:ascii="Times New Roman" w:hAnsi="Times New Roman" w:cs="Times New Roman"/>
          <w:color w:val="000000"/>
          <w:sz w:val="24"/>
          <w:szCs w:val="24"/>
        </w:rPr>
        <w:br/>
        <w:t> –1000 руб. с участника (участие +персональный диплом каждому участнику коллектива) </w:t>
      </w:r>
      <w:r w:rsidRPr="007D2905">
        <w:rPr>
          <w:rFonts w:ascii="Times New Roman" w:hAnsi="Times New Roman" w:cs="Times New Roman"/>
          <w:color w:val="000000"/>
          <w:sz w:val="24"/>
          <w:szCs w:val="24"/>
        </w:rPr>
        <w:br/>
        <w:t>*Специальное предложение для коллективов от 9 до 30 человек: </w:t>
      </w:r>
      <w:r w:rsidRPr="007D2905">
        <w:rPr>
          <w:rFonts w:ascii="Times New Roman" w:hAnsi="Times New Roman" w:cs="Times New Roman"/>
          <w:color w:val="000000"/>
          <w:sz w:val="24"/>
          <w:szCs w:val="24"/>
        </w:rPr>
        <w:br/>
        <w:t> –9000 руб. с коллектива (участие +персональный диплом каждому участнику коллектива) </w:t>
      </w:r>
      <w:r w:rsidRPr="007D2905">
        <w:rPr>
          <w:rFonts w:ascii="Times New Roman" w:hAnsi="Times New Roman" w:cs="Times New Roman"/>
          <w:color w:val="000000"/>
          <w:sz w:val="24"/>
          <w:szCs w:val="24"/>
        </w:rPr>
        <w:br/>
        <w:t>*Специальное предложение для коллективов от 30 человек:</w:t>
      </w:r>
      <w:r w:rsidRPr="00AB6BB1">
        <w:rPr>
          <w:rFonts w:ascii="Times New Roman" w:hAnsi="Times New Roman" w:cs="Times New Roman"/>
          <w:color w:val="000000"/>
          <w:sz w:val="27"/>
          <w:szCs w:val="27"/>
        </w:rPr>
        <w:t> </w:t>
      </w:r>
      <w:r w:rsidRPr="00AB6BB1">
        <w:rPr>
          <w:rFonts w:ascii="Times New Roman" w:hAnsi="Times New Roman" w:cs="Times New Roman"/>
          <w:color w:val="000000"/>
          <w:sz w:val="27"/>
          <w:szCs w:val="27"/>
        </w:rPr>
        <w:br/>
        <w:t> </w:t>
      </w:r>
      <w:r w:rsidRPr="007D2905">
        <w:rPr>
          <w:rFonts w:ascii="Times New Roman" w:hAnsi="Times New Roman" w:cs="Times New Roman"/>
          <w:color w:val="000000"/>
          <w:sz w:val="24"/>
          <w:szCs w:val="24"/>
        </w:rPr>
        <w:t>– 15000 руб. с коллектива (участие +персональный диплом каждому участнику коллектива)</w:t>
      </w:r>
    </w:p>
    <w:p w14:paraId="16CDB79E" w14:textId="1CB07D33" w:rsidR="005D4456" w:rsidRDefault="005D4456" w:rsidP="007D2905">
      <w:pPr>
        <w:spacing w:after="0" w:line="240" w:lineRule="auto"/>
        <w:ind w:left="-426"/>
        <w:rPr>
          <w:rFonts w:ascii="Times New Roman" w:hAnsi="Times New Roman" w:cs="Times New Roman"/>
          <w:b/>
          <w:bCs/>
          <w:iCs/>
          <w:u w:val="single"/>
        </w:rPr>
      </w:pPr>
    </w:p>
    <w:p w14:paraId="3956F64E" w14:textId="13751563" w:rsidR="007D2905" w:rsidRPr="00F8392F" w:rsidRDefault="007D2905" w:rsidP="007D2905">
      <w:pPr>
        <w:spacing w:after="0" w:line="240" w:lineRule="auto"/>
        <w:ind w:left="-426"/>
        <w:rPr>
          <w:rFonts w:ascii="Times New Roman" w:hAnsi="Times New Roman" w:cs="Times New Roman"/>
          <w:iCs/>
          <w:u w:val="single"/>
        </w:rPr>
      </w:pPr>
      <w:r w:rsidRPr="00F8392F">
        <w:rPr>
          <w:rFonts w:ascii="Times New Roman" w:hAnsi="Times New Roman" w:cs="Times New Roman"/>
          <w:iCs/>
          <w:u w:val="single"/>
        </w:rPr>
        <w:t xml:space="preserve">Замена роликов после регистрации заявки возможна, но принимается только в виде ссылки </w:t>
      </w:r>
    </w:p>
    <w:p w14:paraId="4283CEAD" w14:textId="0DC22712" w:rsidR="007D2905" w:rsidRPr="00F8392F" w:rsidRDefault="00284A13" w:rsidP="007D2905">
      <w:pPr>
        <w:spacing w:after="0" w:line="240" w:lineRule="auto"/>
        <w:ind w:hanging="426"/>
        <w:rPr>
          <w:rFonts w:ascii="Times New Roman" w:hAnsi="Times New Roman" w:cs="Times New Roman"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EFD5CF" wp14:editId="16C0D05A">
            <wp:simplePos x="0" y="0"/>
            <wp:positionH relativeFrom="column">
              <wp:posOffset>3752215</wp:posOffset>
            </wp:positionH>
            <wp:positionV relativeFrom="paragraph">
              <wp:posOffset>93980</wp:posOffset>
            </wp:positionV>
            <wp:extent cx="1476375" cy="1438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05" w:rsidRPr="00F8392F">
        <w:rPr>
          <w:rFonts w:ascii="Times New Roman" w:hAnsi="Times New Roman" w:cs="Times New Roman"/>
          <w:iCs/>
          <w:u w:val="single"/>
        </w:rPr>
        <w:t xml:space="preserve">в </w:t>
      </w:r>
      <w:r w:rsidR="007D2905" w:rsidRPr="00F8392F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Youtube</w:t>
      </w:r>
      <w:r w:rsidR="007D2905" w:rsidRPr="00F8392F"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14:paraId="4C1A238D" w14:textId="30C58237" w:rsidR="00AB6BB1" w:rsidRDefault="00AB6BB1" w:rsidP="0063160D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3938D634" w14:textId="302AA162" w:rsidR="00CD6055" w:rsidRDefault="00284A13" w:rsidP="00CD605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CCD915F" wp14:editId="0624DB33">
            <wp:simplePos x="0" y="0"/>
            <wp:positionH relativeFrom="column">
              <wp:posOffset>5445760</wp:posOffset>
            </wp:positionH>
            <wp:positionV relativeFrom="paragraph">
              <wp:posOffset>8834120</wp:posOffset>
            </wp:positionV>
            <wp:extent cx="1463040" cy="143256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055" w:rsidSect="00B963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0EDC"/>
    <w:multiLevelType w:val="hybridMultilevel"/>
    <w:tmpl w:val="5EA0AB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26D2FBD"/>
    <w:multiLevelType w:val="hybridMultilevel"/>
    <w:tmpl w:val="38FC82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5EB4709"/>
    <w:multiLevelType w:val="multilevel"/>
    <w:tmpl w:val="C0A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42542"/>
    <w:multiLevelType w:val="multilevel"/>
    <w:tmpl w:val="0BA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CE4356"/>
    <w:multiLevelType w:val="multilevel"/>
    <w:tmpl w:val="E7E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C546B"/>
    <w:multiLevelType w:val="hybridMultilevel"/>
    <w:tmpl w:val="C18C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E1815"/>
    <w:multiLevelType w:val="hybridMultilevel"/>
    <w:tmpl w:val="1444CA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27956A8"/>
    <w:multiLevelType w:val="hybridMultilevel"/>
    <w:tmpl w:val="72C2ECE6"/>
    <w:lvl w:ilvl="0" w:tplc="D2A8127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5E06DB0"/>
    <w:multiLevelType w:val="hybridMultilevel"/>
    <w:tmpl w:val="AE403AB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8551D1E"/>
    <w:multiLevelType w:val="hybridMultilevel"/>
    <w:tmpl w:val="62A2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14D5"/>
    <w:multiLevelType w:val="hybridMultilevel"/>
    <w:tmpl w:val="0E78880C"/>
    <w:lvl w:ilvl="0" w:tplc="4CBAF5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BBA6969"/>
    <w:multiLevelType w:val="hybridMultilevel"/>
    <w:tmpl w:val="4BD0E0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1F31FAA"/>
    <w:multiLevelType w:val="hybridMultilevel"/>
    <w:tmpl w:val="D2E4F5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395497B"/>
    <w:multiLevelType w:val="hybridMultilevel"/>
    <w:tmpl w:val="7BE0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0EA7"/>
    <w:multiLevelType w:val="hybridMultilevel"/>
    <w:tmpl w:val="8CE0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0542D"/>
    <w:multiLevelType w:val="hybridMultilevel"/>
    <w:tmpl w:val="2EEED2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2A761DD1"/>
    <w:multiLevelType w:val="multilevel"/>
    <w:tmpl w:val="2C54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243469"/>
    <w:multiLevelType w:val="hybridMultilevel"/>
    <w:tmpl w:val="B76097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39714C3"/>
    <w:multiLevelType w:val="hybridMultilevel"/>
    <w:tmpl w:val="3D9E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0781"/>
    <w:multiLevelType w:val="hybridMultilevel"/>
    <w:tmpl w:val="2F66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2DE2"/>
    <w:multiLevelType w:val="hybridMultilevel"/>
    <w:tmpl w:val="FC58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42DD"/>
    <w:multiLevelType w:val="hybridMultilevel"/>
    <w:tmpl w:val="DB76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2C42"/>
    <w:multiLevelType w:val="hybridMultilevel"/>
    <w:tmpl w:val="2B0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3900"/>
    <w:multiLevelType w:val="hybridMultilevel"/>
    <w:tmpl w:val="D17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479FA"/>
    <w:multiLevelType w:val="hybridMultilevel"/>
    <w:tmpl w:val="75A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"/>
  </w:num>
  <w:num w:numId="4">
    <w:abstractNumId w:val="22"/>
  </w:num>
  <w:num w:numId="5">
    <w:abstractNumId w:val="3"/>
  </w:num>
  <w:num w:numId="6">
    <w:abstractNumId w:val="24"/>
  </w:num>
  <w:num w:numId="7">
    <w:abstractNumId w:val="10"/>
  </w:num>
  <w:num w:numId="8">
    <w:abstractNumId w:val="18"/>
  </w:num>
  <w:num w:numId="9">
    <w:abstractNumId w:val="9"/>
  </w:num>
  <w:num w:numId="10">
    <w:abstractNumId w:val="23"/>
  </w:num>
  <w:num w:numId="11">
    <w:abstractNumId w:val="13"/>
  </w:num>
  <w:num w:numId="12">
    <w:abstractNumId w:val="5"/>
  </w:num>
  <w:num w:numId="13">
    <w:abstractNumId w:val="19"/>
  </w:num>
  <w:num w:numId="14">
    <w:abstractNumId w:val="20"/>
  </w:num>
  <w:num w:numId="15">
    <w:abstractNumId w:val="14"/>
  </w:num>
  <w:num w:numId="16">
    <w:abstractNumId w:val="0"/>
  </w:num>
  <w:num w:numId="17">
    <w:abstractNumId w:val="8"/>
  </w:num>
  <w:num w:numId="18">
    <w:abstractNumId w:val="17"/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15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AE"/>
    <w:rsid w:val="00027806"/>
    <w:rsid w:val="00082F8A"/>
    <w:rsid w:val="000B67EF"/>
    <w:rsid w:val="000C560A"/>
    <w:rsid w:val="000D2F57"/>
    <w:rsid w:val="000E70C7"/>
    <w:rsid w:val="00192BC7"/>
    <w:rsid w:val="001B4238"/>
    <w:rsid w:val="001E6574"/>
    <w:rsid w:val="00284A13"/>
    <w:rsid w:val="00314754"/>
    <w:rsid w:val="003D0B93"/>
    <w:rsid w:val="003D6C51"/>
    <w:rsid w:val="003F764C"/>
    <w:rsid w:val="00436825"/>
    <w:rsid w:val="00436FA1"/>
    <w:rsid w:val="0048229D"/>
    <w:rsid w:val="00497FFB"/>
    <w:rsid w:val="005161AE"/>
    <w:rsid w:val="005233D7"/>
    <w:rsid w:val="00524ABB"/>
    <w:rsid w:val="00556596"/>
    <w:rsid w:val="005D4456"/>
    <w:rsid w:val="0063160D"/>
    <w:rsid w:val="0065466D"/>
    <w:rsid w:val="006D43DD"/>
    <w:rsid w:val="00715BC2"/>
    <w:rsid w:val="007D1FEF"/>
    <w:rsid w:val="007D2905"/>
    <w:rsid w:val="0086313D"/>
    <w:rsid w:val="008A288C"/>
    <w:rsid w:val="008B2B2B"/>
    <w:rsid w:val="008D3C7E"/>
    <w:rsid w:val="00982047"/>
    <w:rsid w:val="009B5BDE"/>
    <w:rsid w:val="00A30373"/>
    <w:rsid w:val="00A41A0F"/>
    <w:rsid w:val="00A44D20"/>
    <w:rsid w:val="00A608A1"/>
    <w:rsid w:val="00A74246"/>
    <w:rsid w:val="00A83842"/>
    <w:rsid w:val="00AB670B"/>
    <w:rsid w:val="00AB6BB1"/>
    <w:rsid w:val="00AB7875"/>
    <w:rsid w:val="00AE1739"/>
    <w:rsid w:val="00B963F6"/>
    <w:rsid w:val="00BE0BF2"/>
    <w:rsid w:val="00CD6055"/>
    <w:rsid w:val="00CE3807"/>
    <w:rsid w:val="00D1007B"/>
    <w:rsid w:val="00D14D5B"/>
    <w:rsid w:val="00D6593F"/>
    <w:rsid w:val="00D65E7C"/>
    <w:rsid w:val="00E25CDF"/>
    <w:rsid w:val="00E62D5B"/>
    <w:rsid w:val="00E75E5A"/>
    <w:rsid w:val="00E9080A"/>
    <w:rsid w:val="00EE578E"/>
    <w:rsid w:val="00F8392F"/>
    <w:rsid w:val="00FE6465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1656"/>
  <w15:chartTrackingRefBased/>
  <w15:docId w15:val="{8B4203DB-AFF4-4160-A941-5EA3249D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6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8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3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2B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nhideWhenUsed/>
    <w:rsid w:val="0019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te-text">
    <w:name w:val="rte-text"/>
    <w:basedOn w:val="a0"/>
    <w:rsid w:val="000E70C7"/>
  </w:style>
  <w:style w:type="character" w:styleId="a5">
    <w:name w:val="Strong"/>
    <w:basedOn w:val="a0"/>
    <w:uiPriority w:val="22"/>
    <w:qFormat/>
    <w:rsid w:val="000E70C7"/>
    <w:rPr>
      <w:b/>
      <w:bCs/>
    </w:rPr>
  </w:style>
  <w:style w:type="character" w:styleId="a6">
    <w:name w:val="Hyperlink"/>
    <w:basedOn w:val="a0"/>
    <w:uiPriority w:val="99"/>
    <w:unhideWhenUsed/>
    <w:rsid w:val="000E70C7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CD6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D6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9">
    <w:basedOn w:val="a"/>
    <w:next w:val="a4"/>
    <w:rsid w:val="00A8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38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436F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Unresolved Mention"/>
    <w:basedOn w:val="a0"/>
    <w:uiPriority w:val="99"/>
    <w:semiHidden/>
    <w:unhideWhenUsed/>
    <w:rsid w:val="00AB6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pb@vivat-talent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vent-hall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vent-hal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6023-7F3B-4BFE-9655-DF019E8F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</cp:lastModifiedBy>
  <cp:revision>33</cp:revision>
  <dcterms:created xsi:type="dcterms:W3CDTF">2020-01-28T07:45:00Z</dcterms:created>
  <dcterms:modified xsi:type="dcterms:W3CDTF">2020-05-23T16:28:00Z</dcterms:modified>
</cp:coreProperties>
</file>